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54" w:rsidRPr="00DB3139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B3139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DB3139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bookmarkStart w:id="0" w:name="_GoBack"/>
      <w:bookmarkEnd w:id="0"/>
    </w:p>
    <w:p w:rsidR="009C3754" w:rsidRPr="00DB3139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B3139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DB3139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B3139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DB3139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B3139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DB3139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DB3139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DB3139" w:rsidRDefault="00441A14" w:rsidP="009C3754"/>
    <w:p w:rsidR="00441A14" w:rsidRPr="00DB3139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DB3139">
        <w:rPr>
          <w:b/>
        </w:rPr>
        <w:t>ИЗМЕНЕНИЯ,</w:t>
      </w:r>
    </w:p>
    <w:p w:rsidR="00956FDA" w:rsidRPr="00DB3139" w:rsidRDefault="00441A14" w:rsidP="00EF6F81">
      <w:pPr>
        <w:jc w:val="center"/>
        <w:rPr>
          <w:b/>
        </w:rPr>
      </w:pPr>
      <w:r w:rsidRPr="00DB3139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DB3139" w:rsidRDefault="00441A14" w:rsidP="00EF6F81">
      <w:pPr>
        <w:jc w:val="center"/>
        <w:rPr>
          <w:b/>
        </w:rPr>
      </w:pPr>
    </w:p>
    <w:p w:rsidR="00441A14" w:rsidRPr="00DB3139" w:rsidRDefault="00292A5A" w:rsidP="00292A5A">
      <w:pPr>
        <w:ind w:firstLine="709"/>
        <w:jc w:val="both"/>
      </w:pPr>
      <w:r w:rsidRPr="00DB3139">
        <w:t>1. В</w:t>
      </w:r>
      <w:r w:rsidR="00441A14" w:rsidRPr="00DB3139">
        <w:t xml:space="preserve"> муниципальной программе «Развитие экономики в Темрюкском районе»</w:t>
      </w:r>
      <w:r w:rsidR="00AA0D84" w:rsidRPr="00DB3139">
        <w:t xml:space="preserve"> (далее – муниципальная программа)</w:t>
      </w:r>
      <w:r w:rsidR="00441A14" w:rsidRPr="00DB3139">
        <w:t>:</w:t>
      </w:r>
    </w:p>
    <w:p w:rsidR="00192FCC" w:rsidRPr="00DB3139" w:rsidRDefault="00192FCC" w:rsidP="00292A5A">
      <w:pPr>
        <w:ind w:firstLine="709"/>
        <w:jc w:val="both"/>
      </w:pPr>
      <w:r w:rsidRPr="00DB3139">
        <w:t>1) позицию «</w:t>
      </w:r>
      <w:r w:rsidRPr="00DB3139">
        <w:rPr>
          <w:szCs w:val="28"/>
        </w:rPr>
        <w:t>Перечень целевых показателей муниципальной программы»</w:t>
      </w:r>
      <w:r w:rsidRPr="00DB3139">
        <w:t xml:space="preserve"> паспорта муниципальной программы изложить в следующей редакции: 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DB3139" w:rsidRPr="00DB3139" w:rsidTr="00192FCC">
        <w:tc>
          <w:tcPr>
            <w:tcW w:w="2977" w:type="dxa"/>
          </w:tcPr>
          <w:p w:rsidR="00192FCC" w:rsidRPr="00DB3139" w:rsidRDefault="00192FCC" w:rsidP="00192FCC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B3139">
              <w:rPr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662" w:type="dxa"/>
          </w:tcPr>
          <w:p w:rsidR="00192FCC" w:rsidRPr="00DB3139" w:rsidRDefault="00192FCC" w:rsidP="00192FCC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1) 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szCs w:val="28"/>
              </w:rPr>
              <w:t>2) сводный отчет по результатам опроса населения о стратегических приоритетах развития Темрюкского района</w:t>
            </w:r>
            <w:r w:rsidRPr="00DB3139">
              <w:rPr>
                <w:rFonts w:eastAsia="TimesNewRomanPSMT"/>
                <w:szCs w:val="28"/>
              </w:rPr>
              <w:t>;</w:t>
            </w:r>
          </w:p>
          <w:p w:rsidR="00192FCC" w:rsidRPr="00DB3139" w:rsidRDefault="00192FCC" w:rsidP="00192FCC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3) сводный отчет по результатам опроса бизнеса о стратегических приоритетах развития Темрюкского района;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4) доля среднесписочной численности работников (без  внешних совместителей), занятых на микропредприятиях,  малых и средних предприятиях и у индивидуальных предпринимателей, в общей численности занятого  населения;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5) количество  субъектов малого и среднего  предпринимательства  (включая индивидуальных предпринимателей) в расчете на 1 тысячу человек населения;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 xml:space="preserve">6) 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деятельности; 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lastRenderedPageBreak/>
              <w:t>7) количество субъектов малого и среднего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8) 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9) 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10) число работников субъектов малого и среднего предпринимательства, прошедших подготовку, переподготовку, повышение квалификации;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11) число субъектов малого и среднего предпринимательства и их работников, прошедших подготовку, переподготовку, повышение квалификации, обучение;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12) количество  победителей проведенных конкурсов «Лучшие предприниматели муниципального образования Темрюкский район»;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13) 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14) рост объема инвестиций в экономику района;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15) увеличение налоговых поступлений в бюджеты всех уровней;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16) создание новых рабочих мест;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17) обеспечение инвестиционного портала;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 xml:space="preserve">18) </w:t>
            </w:r>
            <w:r w:rsidRPr="00DB3139">
              <w:rPr>
                <w:rFonts w:cs="Times New Roman"/>
                <w:szCs w:val="28"/>
              </w:rPr>
              <w:t>участие в инвестиционных форумах для привлечения российских и зарубежных инвестиций в экономику района</w:t>
            </w:r>
            <w:r w:rsidRPr="00DB3139">
              <w:rPr>
                <w:rFonts w:eastAsia="TimesNewRomanPSMT"/>
                <w:szCs w:val="28"/>
              </w:rPr>
              <w:t>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 xml:space="preserve">19) включение в единый реестр Краснодарского края </w:t>
            </w:r>
            <w:r w:rsidRPr="00DB3139">
              <w:rPr>
                <w:rFonts w:eastAsia="TimesNewRomanPSMT"/>
                <w:szCs w:val="28"/>
              </w:rPr>
              <w:lastRenderedPageBreak/>
              <w:t>приоритетной территории для представления инвестору;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20) изготовление информационных материалов;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21) уровень удовлетворенности граждан (заявителей) качеством предоставления государственных и муниципальных услуг в муниципальном образовании Темрюкский район;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22) доля граждан (заявителей), имеющих доступ к получению государственных и муниципальных услуг по принципу «одного окна» по месту пребывания, с использованием сети МФЦ муниципального образования Темрюкский  район;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23) время ожидания в очереди при обращении заявителя для получения государственных и муниципальных услуг;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24) количество проведенных процедур по определению поставщика (подрядчика, исполнителя);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25) доля состоявшихся торгов в общем объеме проведенных торгов;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26) количество заказчиков, обслуживаемых уполномоченным учреждением;</w:t>
            </w:r>
          </w:p>
          <w:p w:rsidR="00192FCC" w:rsidRPr="00DB3139" w:rsidRDefault="00192FCC" w:rsidP="00192FCC">
            <w:pPr>
              <w:jc w:val="both"/>
              <w:rPr>
                <w:rFonts w:eastAsia="TimesNewRomanPSMT"/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27) количество семинаров, совещаний по сопровождению деятельности заказчика;</w:t>
            </w:r>
          </w:p>
          <w:p w:rsidR="00192FCC" w:rsidRPr="00DB3139" w:rsidRDefault="00192FCC" w:rsidP="00192FCC">
            <w:pPr>
              <w:jc w:val="both"/>
              <w:rPr>
                <w:szCs w:val="28"/>
              </w:rPr>
            </w:pPr>
            <w:r w:rsidRPr="00DB3139">
              <w:rPr>
                <w:rFonts w:eastAsia="TimesNewRomanPSMT"/>
                <w:szCs w:val="28"/>
              </w:rPr>
              <w:t>28) количество разработанных методических рекомендаций, типовых форм документов для заказчиков, информационных писем»;</w:t>
            </w:r>
          </w:p>
        </w:tc>
      </w:tr>
    </w:tbl>
    <w:p w:rsidR="00C11F9E" w:rsidRPr="00DB3139" w:rsidRDefault="00192FCC" w:rsidP="00292A5A">
      <w:pPr>
        <w:ind w:firstLine="709"/>
        <w:jc w:val="both"/>
      </w:pPr>
      <w:r w:rsidRPr="00DB3139">
        <w:lastRenderedPageBreak/>
        <w:t>2</w:t>
      </w:r>
      <w:r w:rsidR="00292A5A" w:rsidRPr="00DB3139">
        <w:t xml:space="preserve">) </w:t>
      </w:r>
      <w:r w:rsidR="00F92888" w:rsidRPr="00DB3139">
        <w:t>позицию</w:t>
      </w:r>
      <w:r w:rsidR="004E43A1" w:rsidRPr="00DB3139">
        <w:t xml:space="preserve"> «</w:t>
      </w:r>
      <w:r w:rsidR="004E43A1" w:rsidRPr="00DB3139">
        <w:rPr>
          <w:szCs w:val="28"/>
        </w:rPr>
        <w:t>Объемы и источники финансирования муниципальной программы</w:t>
      </w:r>
      <w:r w:rsidR="00473985" w:rsidRPr="00DB3139">
        <w:rPr>
          <w:szCs w:val="28"/>
        </w:rPr>
        <w:t>»</w:t>
      </w:r>
      <w:r w:rsidR="00F92888" w:rsidRPr="00DB3139">
        <w:t xml:space="preserve"> </w:t>
      </w:r>
      <w:r w:rsidR="00C11F9E" w:rsidRPr="00DB3139">
        <w:t>паспорт</w:t>
      </w:r>
      <w:r w:rsidR="00292A5A" w:rsidRPr="00DB3139">
        <w:t>а</w:t>
      </w:r>
      <w:r w:rsidR="00C11F9E" w:rsidRPr="00DB3139">
        <w:t xml:space="preserve"> муниципальной программы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769"/>
      </w:tblGrid>
      <w:tr w:rsidR="00DB3139" w:rsidRPr="00DB3139" w:rsidTr="00A14BD0">
        <w:tc>
          <w:tcPr>
            <w:tcW w:w="3085" w:type="dxa"/>
          </w:tcPr>
          <w:p w:rsidR="00A14BD0" w:rsidRPr="00DB3139" w:rsidRDefault="00A14BD0" w:rsidP="00292A5A">
            <w:pPr>
              <w:jc w:val="both"/>
            </w:pPr>
            <w:r w:rsidRPr="00DB3139">
              <w:rPr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769" w:type="dxa"/>
          </w:tcPr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Pr="00DB3139">
              <w:t>87 847,</w:t>
            </w:r>
            <w:r w:rsidR="00F521B4" w:rsidRPr="00DB3139">
              <w:t>1</w:t>
            </w:r>
            <w:r w:rsidRPr="00DB3139">
              <w:t xml:space="preserve"> тыс.</w:t>
            </w:r>
            <w:r w:rsidRPr="00DB3139">
              <w:rPr>
                <w:szCs w:val="28"/>
              </w:rPr>
              <w:t xml:space="preserve"> рублей, в том числе по годам реализации: 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8 990,4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28 560,8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2017 год -  21 131,1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2018 год -  4 541,1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2019 год – 7 039,9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2020 год – 6 251,</w:t>
            </w:r>
            <w:r w:rsidR="00F521B4" w:rsidRPr="00DB3139">
              <w:rPr>
                <w:szCs w:val="28"/>
              </w:rPr>
              <w:t>8</w:t>
            </w:r>
            <w:r w:rsidRPr="00DB3139">
              <w:rPr>
                <w:szCs w:val="28"/>
              </w:rPr>
              <w:t xml:space="preserve">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2021 год – 5 666,0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2022 год – 5 666,0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планируется за счет средств местного бюджета – 75 200,</w:t>
            </w:r>
            <w:r w:rsidR="00F521B4" w:rsidRPr="00DB3139">
              <w:rPr>
                <w:szCs w:val="28"/>
              </w:rPr>
              <w:t>6</w:t>
            </w:r>
            <w:r w:rsidRPr="00DB3139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2 720,4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lastRenderedPageBreak/>
              <w:t>2016 год -  22 184,3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2017 год -  21 131,1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2018 год -  4 541,1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2019 год – 7 039,9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2020 год – 6 251,</w:t>
            </w:r>
            <w:r w:rsidR="00F521B4" w:rsidRPr="00DB3139">
              <w:rPr>
                <w:szCs w:val="28"/>
              </w:rPr>
              <w:t>8</w:t>
            </w:r>
            <w:r w:rsidRPr="00DB3139">
              <w:rPr>
                <w:szCs w:val="28"/>
              </w:rPr>
              <w:t xml:space="preserve">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2021 год – 5 666,0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2022 год – 5 666,0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планируется привлечение средств краевого бюджета в сумме 12 646,5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6 270,0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-  6 376,5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из них средства краевого бюджета, источником финансового обеспечения которых являются средства федерального бюджета, в сумме                       11305,8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5 580,3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5 725,5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из них средств краевого бюджета 1340,7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689,7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651,0 тыс. рублей.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Объем финансирования основных мероприятий муниципальной программы за счет средств местного бюджета составляет 3 509,0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2018 год – 1 409,6 тыс. рублей                                            (</w:t>
            </w:r>
            <w:r w:rsidRPr="00DB3139">
              <w:rPr>
                <w:szCs w:val="28"/>
                <w:lang w:val="en-US"/>
              </w:rPr>
              <w:t>I</w:t>
            </w:r>
            <w:r w:rsidRPr="00DB3139">
              <w:rPr>
                <w:szCs w:val="28"/>
              </w:rPr>
              <w:t xml:space="preserve"> этап –  1 399,6 тыс. рублей);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2019 год – 2099,4 тыс. рублей                                                (</w:t>
            </w:r>
            <w:r w:rsidRPr="00DB3139">
              <w:rPr>
                <w:szCs w:val="28"/>
                <w:lang w:val="en-US"/>
              </w:rPr>
              <w:t>II</w:t>
            </w:r>
            <w:r w:rsidRPr="00DB3139">
              <w:rPr>
                <w:szCs w:val="28"/>
              </w:rPr>
              <w:t xml:space="preserve"> этап – 700,0 тыс. рублей; </w:t>
            </w:r>
            <w:r w:rsidRPr="00DB3139">
              <w:rPr>
                <w:szCs w:val="28"/>
                <w:lang w:val="en-US"/>
              </w:rPr>
              <w:t>III</w:t>
            </w:r>
            <w:r w:rsidRPr="00DB3139">
              <w:rPr>
                <w:szCs w:val="28"/>
              </w:rPr>
              <w:t xml:space="preserve"> этап – 700,0 тыс. рублей;  </w:t>
            </w:r>
            <w:r w:rsidRPr="00DB3139">
              <w:rPr>
                <w:szCs w:val="28"/>
                <w:lang w:val="en-US"/>
              </w:rPr>
              <w:t>IV</w:t>
            </w:r>
            <w:r w:rsidRPr="00DB3139">
              <w:rPr>
                <w:szCs w:val="28"/>
              </w:rPr>
              <w:t xml:space="preserve"> этап –  699,4 тыс. рублей).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общий объем финансирования составляет                       14 327,2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6 800,0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-  7 527,2 тыс. рублей;</w:t>
            </w:r>
          </w:p>
          <w:p w:rsidR="00A14BD0" w:rsidRPr="00DB3139" w:rsidRDefault="00A14BD0" w:rsidP="00A14BD0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за счет средств местного бюджета -                                 1 680,7</w:t>
            </w:r>
            <w:r w:rsidRPr="00DB3139">
              <w:t xml:space="preserve"> </w:t>
            </w:r>
            <w:r w:rsidRPr="00DB3139">
              <w:rPr>
                <w:szCs w:val="28"/>
              </w:rPr>
              <w:t xml:space="preserve">тыс. рублей, в том числе по годам реализации: 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530,0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-  1 150,7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lastRenderedPageBreak/>
              <w:t>планируется привлечение средств краевого бюджета в сумме 12 646,5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6 270,0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-  6 376,5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из них средства краевого бюджета, источником финансового обеспечения которых являются средств</w:t>
            </w:r>
            <w:r w:rsidR="00D52634" w:rsidRPr="00DB3139">
              <w:rPr>
                <w:szCs w:val="28"/>
              </w:rPr>
              <w:t xml:space="preserve">а федерального бюджета, в сумме </w:t>
            </w:r>
            <w:r w:rsidRPr="00DB3139">
              <w:rPr>
                <w:szCs w:val="28"/>
              </w:rPr>
              <w:t>11 305,8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5 580,3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5 725,5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из них средства краевого бюджета                                     1 340,7 тыс. рублей, в том числе по годам: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689,7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651,0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общий объем финансирования за счет средств местного бюджета составляет 7 486,2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2015 год – 2 190,4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-  1 017,7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2017 год -  742,2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2018 год – 572,3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2019 год – 537,6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2020 год – 1 042,0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2021 год – 692,0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2022 год – 692,0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 xml:space="preserve">объем финансирования за счет средств местного бюджета составляет - 35 878,5 тыс. рублей, в том числе по годам реализации: 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17 864,9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2017 год – 18 013,6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объем финансирования за счет средств местного бюджета составляет – 26 646,</w:t>
            </w:r>
            <w:r w:rsidR="00F521B4" w:rsidRPr="00DB3139">
              <w:rPr>
                <w:szCs w:val="28"/>
              </w:rPr>
              <w:t>2</w:t>
            </w:r>
            <w:r w:rsidRPr="00DB3139">
              <w:rPr>
                <w:szCs w:val="28"/>
              </w:rPr>
              <w:t xml:space="preserve"> тыс. рублей, в том числе по годам реализации: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2016 год – 2 151,0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2017 год – 2 375,3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lastRenderedPageBreak/>
              <w:t>2018 год -  2 559,2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2019 год – 4 402,9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2020 год – 5 209,</w:t>
            </w:r>
            <w:r w:rsidR="00F521B4" w:rsidRPr="00DB3139">
              <w:rPr>
                <w:szCs w:val="28"/>
              </w:rPr>
              <w:t>8</w:t>
            </w:r>
            <w:r w:rsidRPr="00DB3139">
              <w:rPr>
                <w:szCs w:val="28"/>
              </w:rPr>
              <w:t xml:space="preserve"> тыс. рублей;</w:t>
            </w:r>
          </w:p>
          <w:p w:rsidR="00A14BD0" w:rsidRPr="00DB3139" w:rsidRDefault="00A14BD0" w:rsidP="00A14BD0">
            <w:pPr>
              <w:jc w:val="both"/>
              <w:rPr>
                <w:szCs w:val="28"/>
              </w:rPr>
            </w:pPr>
            <w:r w:rsidRPr="00DB3139">
              <w:rPr>
                <w:szCs w:val="28"/>
              </w:rPr>
              <w:t>2021 год – 4 974,0 тыс. рублей;</w:t>
            </w:r>
          </w:p>
          <w:p w:rsidR="00A14BD0" w:rsidRPr="00DB3139" w:rsidRDefault="00A14BD0" w:rsidP="00A14BD0">
            <w:pPr>
              <w:jc w:val="both"/>
            </w:pPr>
            <w:r w:rsidRPr="00DB3139">
              <w:rPr>
                <w:szCs w:val="28"/>
              </w:rPr>
              <w:t>2022 год – 4 974,0 тыс. рублей»;</w:t>
            </w:r>
          </w:p>
        </w:tc>
      </w:tr>
    </w:tbl>
    <w:p w:rsidR="00901A90" w:rsidRPr="00DB3139" w:rsidRDefault="00901A90" w:rsidP="00901A90">
      <w:pPr>
        <w:tabs>
          <w:tab w:val="left" w:pos="0"/>
        </w:tabs>
        <w:ind w:firstLine="709"/>
        <w:jc w:val="both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lastRenderedPageBreak/>
        <w:t>2) раздел 2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«Основной целью муниципальной программы является обеспечение комплексного, сбалансированного и устойчивого социально-экономического и инновационного развития Темрюкского района.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обеспечение разработки и корректировки, мониторинга и контроля реализации документов стратегического планирования муниципального образования Темрюкский район;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создание условий для развития малого и среднего предпринимательства;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Темрюкский район;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услуг;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организация эффективного расходования бюджетных средств в сфере осуществления муниципальных закупок.</w:t>
      </w: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901A90" w:rsidRPr="00DB3139" w:rsidSect="00994548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01A90" w:rsidRPr="00DB3139" w:rsidRDefault="00901A90" w:rsidP="00901A90">
      <w:pPr>
        <w:pStyle w:val="a9"/>
        <w:tabs>
          <w:tab w:val="left" w:pos="709"/>
          <w:tab w:val="left" w:pos="900"/>
        </w:tabs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lastRenderedPageBreak/>
        <w:t>Целевые показатели муниципальной программы «Развитие экономики в Темрюкском районе»</w:t>
      </w:r>
    </w:p>
    <w:p w:rsidR="00901A90" w:rsidRPr="00DB3139" w:rsidRDefault="00901A90" w:rsidP="00901A90">
      <w:pPr>
        <w:pStyle w:val="a9"/>
        <w:tabs>
          <w:tab w:val="left" w:pos="900"/>
        </w:tabs>
        <w:ind w:left="-142" w:hanging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992"/>
        <w:gridCol w:w="709"/>
        <w:gridCol w:w="709"/>
        <w:gridCol w:w="850"/>
        <w:gridCol w:w="851"/>
        <w:gridCol w:w="850"/>
        <w:gridCol w:w="851"/>
        <w:gridCol w:w="850"/>
        <w:gridCol w:w="993"/>
        <w:gridCol w:w="992"/>
      </w:tblGrid>
      <w:tr w:rsidR="00DB3139" w:rsidRPr="00DB3139" w:rsidTr="00901A90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7655" w:type="dxa"/>
            <w:gridSpan w:val="9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901A90" w:rsidRPr="00DB3139" w:rsidTr="00901A90">
        <w:trPr>
          <w:trHeight w:val="612"/>
        </w:trPr>
        <w:tc>
          <w:tcPr>
            <w:tcW w:w="709" w:type="dxa"/>
            <w:vMerge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</w:tbl>
    <w:p w:rsidR="00901A90" w:rsidRPr="00DB3139" w:rsidRDefault="00901A90" w:rsidP="00901A90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113"/>
        <w:gridCol w:w="992"/>
        <w:gridCol w:w="992"/>
        <w:gridCol w:w="709"/>
        <w:gridCol w:w="709"/>
        <w:gridCol w:w="850"/>
        <w:gridCol w:w="851"/>
        <w:gridCol w:w="850"/>
        <w:gridCol w:w="851"/>
        <w:gridCol w:w="850"/>
        <w:gridCol w:w="993"/>
        <w:gridCol w:w="992"/>
      </w:tblGrid>
      <w:tr w:rsidR="00DB3139" w:rsidRPr="00DB3139" w:rsidTr="00901A90">
        <w:trPr>
          <w:trHeight w:val="72"/>
          <w:tblHeader/>
        </w:trPr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12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экономики в Темрюкском районе»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0" w:type="dxa"/>
            <w:gridSpan w:val="11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  <w:lang w:val="en-US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Сводный отчет по результатам опроса населения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Сводный отчет по результатам опроса бизнеса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752" w:type="dxa"/>
            <w:gridSpan w:val="12"/>
            <w:shd w:val="clear" w:color="auto" w:fill="auto"/>
          </w:tcPr>
          <w:p w:rsidR="00901A90" w:rsidRPr="00DB3139" w:rsidRDefault="00901A90" w:rsidP="00901A90">
            <w:pPr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Подпрограмма «Поддержки малого и среднего предпринимательства в муниципальном образовании Темрюкский район»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Доля среднесписочной численности работников (без внешних совместителей), занятых на микро предприятиях, малых и средних предприятиях и у индивидуальных предпринимателей, в общей численности занятого  населения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19,6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 xml:space="preserve">Количество субъектов малого и </w:t>
            </w:r>
            <w:r w:rsidRPr="00DB3139">
              <w:rPr>
                <w:sz w:val="24"/>
                <w:szCs w:val="24"/>
              </w:rPr>
              <w:lastRenderedPageBreak/>
              <w:t>среднего предпринимательства (включая индивидуальных предпринимателей) в расчете на 1 тысячу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44,0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43,1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</w:t>
            </w:r>
            <w:r w:rsidRPr="00DB3139">
              <w:rPr>
                <w:sz w:val="24"/>
                <w:szCs w:val="24"/>
              </w:rPr>
              <w:lastRenderedPageBreak/>
              <w:t>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1.2.6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Число субъектов малого и среднего предпринимательства и их работников, прошедших подготовку, переподготовку, повышение квалификации, обучение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Количество   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12</w:t>
            </w:r>
          </w:p>
          <w:p w:rsidR="00901A90" w:rsidRPr="00DB3139" w:rsidRDefault="00901A90" w:rsidP="00901A90">
            <w:pPr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15</w:t>
            </w: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901A90" w:rsidRPr="00DB3139" w:rsidRDefault="00901A90" w:rsidP="00901A90">
            <w:pPr>
              <w:jc w:val="both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1050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720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3752" w:type="dxa"/>
            <w:gridSpan w:val="12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260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  <w:lang w:val="en-US"/>
              </w:rPr>
              <w:t>1.3.4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Участие в инвестиционных форумах для привлечения российских и зарубежных инвестиций в экономику района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1.3.6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Изготовление информационных материалов</w:t>
            </w:r>
            <w:r w:rsidR="00240C92" w:rsidRPr="00DB31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3752" w:type="dxa"/>
            <w:gridSpan w:val="12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(заявителей)  качеством предоставления государственных и муниципальных услуг в муниципальном образовании Темрюкский район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Доля граждан (заявителей), имеющих доступ к получению государственных и муниципальных услуг по принципу  «одного окна» по месту пребывания, с использованием сети МФЦ муниципального образования Темрюкский  район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 xml:space="preserve">Время ожидания в очереди при               обращении заявителя для получения             </w:t>
            </w: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минут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3752" w:type="dxa"/>
            <w:gridSpan w:val="12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1.5.3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3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1.5.4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3139" w:rsidRPr="00DB3139" w:rsidTr="00901A90">
        <w:tc>
          <w:tcPr>
            <w:tcW w:w="707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1.5.5</w:t>
            </w:r>
          </w:p>
        </w:tc>
        <w:tc>
          <w:tcPr>
            <w:tcW w:w="411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01A90" w:rsidRPr="00DB3139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901A90" w:rsidRPr="00DB3139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01A90" w:rsidRPr="00DB3139" w:rsidRDefault="00901A90" w:rsidP="00901A90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901A90" w:rsidRPr="00DB3139" w:rsidRDefault="00901A90" w:rsidP="00901A9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»;</w:t>
      </w: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901A90" w:rsidRPr="00DB3139" w:rsidRDefault="00901A90" w:rsidP="00901A90">
      <w:pPr>
        <w:pStyle w:val="a9"/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  <w:sectPr w:rsidR="00901A90" w:rsidRPr="00DB3139" w:rsidSect="00901A9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5A449E" w:rsidRPr="00DB3139" w:rsidRDefault="00901A90" w:rsidP="00901A9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lastRenderedPageBreak/>
        <w:t>3</w:t>
      </w:r>
      <w:r w:rsidR="00A44BB5" w:rsidRPr="00DB3139">
        <w:rPr>
          <w:rFonts w:ascii="Times New Roman" w:hAnsi="Times New Roman"/>
          <w:sz w:val="28"/>
          <w:szCs w:val="28"/>
        </w:rPr>
        <w:t xml:space="preserve">) </w:t>
      </w:r>
      <w:r w:rsidR="005A449E" w:rsidRPr="00DB3139">
        <w:rPr>
          <w:rFonts w:ascii="Times New Roman" w:hAnsi="Times New Roman"/>
          <w:sz w:val="28"/>
          <w:szCs w:val="28"/>
        </w:rPr>
        <w:t xml:space="preserve">раздел 4 «Обоснование ресурсного обеспечения </w:t>
      </w:r>
      <w:r w:rsidR="00832B53" w:rsidRPr="00DB3139">
        <w:rPr>
          <w:rFonts w:ascii="Times New Roman" w:hAnsi="Times New Roman"/>
          <w:sz w:val="28"/>
          <w:szCs w:val="28"/>
        </w:rPr>
        <w:t>муниципальной п</w:t>
      </w:r>
      <w:r w:rsidR="003979F5" w:rsidRPr="00DB3139">
        <w:rPr>
          <w:rFonts w:ascii="Times New Roman" w:hAnsi="Times New Roman"/>
          <w:sz w:val="28"/>
          <w:szCs w:val="28"/>
        </w:rPr>
        <w:t>рограммы</w:t>
      </w:r>
      <w:r w:rsidR="005A449E" w:rsidRPr="00DB3139">
        <w:rPr>
          <w:rFonts w:ascii="Times New Roman" w:hAnsi="Times New Roman"/>
          <w:sz w:val="28"/>
          <w:szCs w:val="28"/>
        </w:rPr>
        <w:t>»</w:t>
      </w:r>
      <w:r w:rsidR="00B32EB2" w:rsidRPr="00DB3139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DB313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E97C00" w:rsidRPr="00DB3139" w:rsidRDefault="00E97C00" w:rsidP="00E97C0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«Финансирование мероприятий муниципальной программы осуществляется из средств краевого бюджета в рамках реализации подпрограммы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края», утвержденной постановлением главы администрации (губернатора) Краснодарского края от 5 октября 2015 года № 943, и средств бюджета муниципального образования Темрюкский район.</w:t>
      </w:r>
    </w:p>
    <w:p w:rsidR="003979F5" w:rsidRPr="00DB3139" w:rsidRDefault="003979F5" w:rsidP="003979F5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019F" w:rsidRPr="00DB3139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DB3139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DB3139" w:rsidRDefault="001B7870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DB3139" w:rsidRPr="00DB3139" w:rsidTr="001B7870">
        <w:tc>
          <w:tcPr>
            <w:tcW w:w="1906" w:type="dxa"/>
            <w:vMerge w:val="restart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DB3139" w:rsidRPr="00DB3139" w:rsidTr="001B7870">
        <w:tc>
          <w:tcPr>
            <w:tcW w:w="1906" w:type="dxa"/>
            <w:vMerge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B7870" w:rsidRPr="00DB3139" w:rsidTr="001B7870">
        <w:tc>
          <w:tcPr>
            <w:tcW w:w="1906" w:type="dxa"/>
            <w:vMerge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внебюджет</w:t>
            </w:r>
          </w:p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ные источники</w:t>
            </w:r>
          </w:p>
        </w:tc>
      </w:tr>
    </w:tbl>
    <w:p w:rsidR="001B7870" w:rsidRPr="00DB3139" w:rsidRDefault="001B7870" w:rsidP="001B7870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DB3139" w:rsidRPr="00DB3139" w:rsidTr="001B7870">
        <w:trPr>
          <w:tblHeader/>
        </w:trPr>
        <w:tc>
          <w:tcPr>
            <w:tcW w:w="1906" w:type="dxa"/>
            <w:gridSpan w:val="2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1B7870" w:rsidRPr="00DB3139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DB3139">
              <w:rPr>
                <w:sz w:val="24"/>
                <w:szCs w:val="24"/>
              </w:rPr>
              <w:t>униципальной программы «Развитие экономики в Темрюкском районе»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1B7870" w:rsidRPr="00DB3139" w:rsidRDefault="007F20C1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7F20C1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1B7870" w:rsidRPr="00DB3139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DB3139" w:rsidRDefault="001B7870" w:rsidP="001B787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843" w:type="dxa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A70430" w:rsidRPr="00DB3139" w:rsidRDefault="00BA5B89" w:rsidP="007F20C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3509,</w:t>
            </w:r>
            <w:r w:rsidR="007F20C1" w:rsidRPr="00DB313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DB3139" w:rsidRDefault="00BA5B89" w:rsidP="007F20C1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3509,</w:t>
            </w:r>
            <w:r w:rsidR="007F20C1" w:rsidRPr="00DB313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24" w:type="dxa"/>
            <w:gridSpan w:val="2"/>
          </w:tcPr>
          <w:p w:rsidR="00A70430" w:rsidRPr="00DB3139" w:rsidRDefault="00A70430" w:rsidP="00A70430">
            <w:pPr>
              <w:jc w:val="center"/>
              <w:rPr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Подпрограмма</w:t>
            </w:r>
            <w:r w:rsidRPr="00DB3139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CA61D6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CA61D6" w:rsidRPr="00DB3139" w:rsidRDefault="00901A9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1 042,0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901A90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1 042,0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1505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CA61D6" w:rsidRPr="00DB3139" w:rsidRDefault="00257017" w:rsidP="00901A9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7 </w:t>
            </w:r>
            <w:r w:rsidR="00901A90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753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DB3139" w:rsidRDefault="00257017" w:rsidP="00901A9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7 </w:t>
            </w:r>
            <w:r w:rsidR="00901A90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655" w:type="dxa"/>
          </w:tcPr>
          <w:p w:rsidR="00CA61D6" w:rsidRPr="00DB3139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A70430" w:rsidRPr="00DB3139" w:rsidRDefault="00A70430" w:rsidP="003D41BA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 xml:space="preserve">Подпрограмма «Обеспечение деятельности уполномоченного органа по размещению закупок товаров, </w:t>
            </w:r>
            <w:r w:rsidR="003D41BA" w:rsidRPr="00DB3139">
              <w:rPr>
                <w:sz w:val="24"/>
                <w:szCs w:val="24"/>
              </w:rPr>
              <w:t>р</w:t>
            </w:r>
            <w:r w:rsidRPr="00DB3139">
              <w:rPr>
                <w:sz w:val="24"/>
                <w:szCs w:val="24"/>
              </w:rPr>
              <w:t>абот, услуг для муниципальных нужд»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70430" w:rsidRPr="00DB3139" w:rsidRDefault="003D3D8D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</w:t>
            </w:r>
            <w:r w:rsidR="00D24CC0" w:rsidRPr="00DB3139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53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B3139" w:rsidRDefault="003D3D8D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</w:t>
            </w:r>
            <w:r w:rsidR="00D24CC0" w:rsidRPr="00DB3139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55" w:type="dxa"/>
          </w:tcPr>
          <w:p w:rsidR="00A70430" w:rsidRPr="00DB3139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2B24B8" w:rsidRPr="00DB3139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</w:t>
            </w:r>
            <w:r w:rsidR="00F521B4"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5209,</w:t>
            </w:r>
            <w:r w:rsidR="00F521B4"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DB3139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DB3139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26 646,</w:t>
            </w:r>
            <w:r w:rsidR="00F521B4"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0A5D09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26 646,</w:t>
            </w:r>
            <w:r w:rsidR="00F521B4"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9639" w:type="dxa"/>
            <w:gridSpan w:val="11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2B24B8" w:rsidRPr="00DB3139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7</w:t>
            </w:r>
            <w:r w:rsidR="00F9145A" w:rsidRPr="00DB3139">
              <w:rPr>
                <w:rFonts w:cs="Times New Roman"/>
                <w:sz w:val="24"/>
                <w:szCs w:val="24"/>
              </w:rPr>
              <w:t xml:space="preserve"> </w:t>
            </w:r>
            <w:r w:rsidRPr="00DB3139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B3139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7</w:t>
            </w:r>
            <w:r w:rsidR="00F9145A" w:rsidRPr="00DB3139">
              <w:rPr>
                <w:rFonts w:cs="Times New Roman"/>
                <w:sz w:val="24"/>
                <w:szCs w:val="24"/>
              </w:rPr>
              <w:t xml:space="preserve"> </w:t>
            </w:r>
            <w:r w:rsidRPr="00DB3139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B34FCD" w:rsidRPr="00DB3139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6 251,</w:t>
            </w:r>
            <w:r w:rsidR="00F521B4"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53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1F6525" w:rsidRPr="00DB3139" w:rsidRDefault="00F521B4" w:rsidP="001F652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6 251,8</w:t>
            </w:r>
          </w:p>
        </w:tc>
        <w:tc>
          <w:tcPr>
            <w:tcW w:w="1655" w:type="dxa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B34FCD" w:rsidRPr="00DB3139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DB3139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B34FCD" w:rsidRPr="00DB3139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DB3139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DB3139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1B7870">
        <w:tc>
          <w:tcPr>
            <w:tcW w:w="1906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DB3139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87 847,</w:t>
            </w:r>
            <w:r w:rsidR="00F521B4"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53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2B24B8" w:rsidRPr="00DB3139" w:rsidRDefault="00901A90" w:rsidP="00F521B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75 200,</w:t>
            </w:r>
            <w:r w:rsidR="00F521B4" w:rsidRPr="00DB313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</w:tcPr>
          <w:p w:rsidR="002B24B8" w:rsidRPr="00DB3139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1B7870" w:rsidRPr="00DB3139" w:rsidRDefault="009927A9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32B53" w:rsidRPr="00DB3139">
        <w:rPr>
          <w:rFonts w:ascii="Times New Roman" w:hAnsi="Times New Roman"/>
          <w:sz w:val="28"/>
          <w:szCs w:val="28"/>
        </w:rPr>
        <w:t>».</w:t>
      </w:r>
    </w:p>
    <w:p w:rsidR="00C75EAF" w:rsidRPr="00DB3139" w:rsidRDefault="00832B53" w:rsidP="00832B53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2. В</w:t>
      </w:r>
      <w:r w:rsidR="00C75EAF" w:rsidRPr="00DB3139">
        <w:rPr>
          <w:rFonts w:ascii="Times New Roman" w:hAnsi="Times New Roman"/>
          <w:sz w:val="28"/>
          <w:szCs w:val="28"/>
        </w:rPr>
        <w:t xml:space="preserve"> приложении № </w:t>
      </w:r>
      <w:r w:rsidR="00F57CBF" w:rsidRPr="00DB3139">
        <w:rPr>
          <w:rFonts w:ascii="Times New Roman" w:hAnsi="Times New Roman"/>
          <w:sz w:val="28"/>
          <w:szCs w:val="28"/>
        </w:rPr>
        <w:t>2</w:t>
      </w:r>
      <w:r w:rsidR="00C75EAF" w:rsidRPr="00DB3139">
        <w:rPr>
          <w:rFonts w:ascii="Times New Roman" w:hAnsi="Times New Roman"/>
          <w:sz w:val="28"/>
          <w:szCs w:val="28"/>
        </w:rPr>
        <w:t xml:space="preserve"> к муниципальной программе «Развитие экономики в Темрюкском районе»:</w:t>
      </w:r>
    </w:p>
    <w:p w:rsidR="00AA1879" w:rsidRPr="00DB3139" w:rsidRDefault="00AA1879" w:rsidP="00AA1879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позицию «</w:t>
      </w:r>
      <w:r w:rsidRPr="00DB3139">
        <w:rPr>
          <w:rFonts w:ascii="Times New Roman" w:hAnsi="Times New Roman"/>
          <w:bCs/>
          <w:sz w:val="28"/>
          <w:szCs w:val="28"/>
        </w:rPr>
        <w:t>Перечень целевых показателей</w:t>
      </w:r>
      <w:r w:rsidRPr="00DB3139">
        <w:rPr>
          <w:rFonts w:ascii="Times New Roman" w:hAnsi="Times New Roman"/>
          <w:sz w:val="28"/>
          <w:szCs w:val="28"/>
        </w:rPr>
        <w:t xml:space="preserve"> подпрограммы» паспорта подпрограммы «Повышение инвестиционной привлекательности муниципального образования Темрюкский район» (далее – подпрограмма № 2)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4"/>
      </w:tblGrid>
      <w:tr w:rsidR="00DB3139" w:rsidRPr="00DB3139" w:rsidTr="00AA1879">
        <w:tc>
          <w:tcPr>
            <w:tcW w:w="3510" w:type="dxa"/>
          </w:tcPr>
          <w:p w:rsidR="00AA1879" w:rsidRPr="00DB3139" w:rsidRDefault="00AA1879" w:rsidP="00AA1879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139">
              <w:rPr>
                <w:rFonts w:ascii="Times New Roman" w:hAnsi="Times New Roman"/>
                <w:bCs/>
                <w:sz w:val="28"/>
                <w:szCs w:val="28"/>
              </w:rPr>
              <w:t>Перечень целевых показателей</w:t>
            </w:r>
            <w:r w:rsidRPr="00DB3139">
              <w:rPr>
                <w:rFonts w:ascii="Times New Roman" w:hAnsi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44" w:type="dxa"/>
          </w:tcPr>
          <w:p w:rsidR="00AA1879" w:rsidRPr="00DB3139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eastAsia="TimesNewRomanPSMT" w:cs="Times New Roman"/>
                <w:szCs w:val="28"/>
              </w:rPr>
              <w:t>Рост объема инвестиций в экономику района;</w:t>
            </w:r>
          </w:p>
          <w:p w:rsidR="00AA1879" w:rsidRPr="00DB3139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eastAsia="TimesNewRomanPSMT" w:cs="Times New Roman"/>
                <w:szCs w:val="28"/>
              </w:rPr>
              <w:t>увеличение налоговых поступлений в бюджеты всех уровней;</w:t>
            </w:r>
          </w:p>
          <w:p w:rsidR="00AA1879" w:rsidRPr="00DB3139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eastAsia="TimesNewRomanPSMT" w:cs="Times New Roman"/>
                <w:szCs w:val="28"/>
              </w:rPr>
              <w:t>создание новых рабочих мест;</w:t>
            </w:r>
          </w:p>
          <w:p w:rsidR="00AA1879" w:rsidRPr="00DB3139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eastAsia="TimesNewRomanPSMT" w:cs="Times New Roman"/>
                <w:szCs w:val="28"/>
              </w:rPr>
              <w:t>обеспечение инвестиционного портала;</w:t>
            </w:r>
          </w:p>
          <w:p w:rsidR="00AA1879" w:rsidRPr="00DB3139" w:rsidRDefault="00AA1879" w:rsidP="00AA1879">
            <w:pPr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cs="Times New Roman"/>
                <w:szCs w:val="28"/>
              </w:rPr>
              <w:t>участие в инвестиционных форумах для привлечения российских и зарубежных инвестиций в экономику района</w:t>
            </w:r>
            <w:r w:rsidRPr="00DB3139">
              <w:rPr>
                <w:rFonts w:eastAsia="TimesNewRomanPSMT" w:cs="Times New Roman"/>
                <w:szCs w:val="28"/>
              </w:rPr>
              <w:t>;</w:t>
            </w:r>
          </w:p>
          <w:p w:rsidR="00AA1879" w:rsidRPr="00DB3139" w:rsidRDefault="00AA1879" w:rsidP="00AA1879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TimesNewRomanPSMT" w:cs="Times New Roman"/>
                <w:szCs w:val="28"/>
              </w:rPr>
            </w:pPr>
            <w:r w:rsidRPr="00DB3139">
              <w:rPr>
                <w:rFonts w:eastAsia="TimesNewRomanPSMT" w:cs="Times New Roman"/>
                <w:szCs w:val="28"/>
              </w:rPr>
              <w:t>включение в единый реестр Краснодарского края приоритетной территории для представления инвестору;</w:t>
            </w:r>
          </w:p>
          <w:p w:rsidR="00AA1879" w:rsidRPr="00DB3139" w:rsidRDefault="00AA1879" w:rsidP="00D52634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139">
              <w:rPr>
                <w:rFonts w:ascii="Times New Roman" w:hAnsi="Times New Roman"/>
                <w:sz w:val="28"/>
                <w:szCs w:val="28"/>
              </w:rPr>
              <w:t>изготовление информационных материалов»;</w:t>
            </w:r>
          </w:p>
        </w:tc>
      </w:tr>
    </w:tbl>
    <w:p w:rsidR="00970B03" w:rsidRPr="00DB3139" w:rsidRDefault="006C3782" w:rsidP="00970B03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lastRenderedPageBreak/>
        <w:t>позицию «</w:t>
      </w:r>
      <w:r w:rsidRPr="00DB3139">
        <w:rPr>
          <w:rFonts w:ascii="Times New Roman" w:hAnsi="Times New Roman"/>
          <w:bCs/>
          <w:sz w:val="28"/>
          <w:szCs w:val="28"/>
        </w:rPr>
        <w:t>Объемы и источники финансирования</w:t>
      </w:r>
      <w:r w:rsidRPr="00DB3139">
        <w:rPr>
          <w:rFonts w:ascii="Times New Roman" w:hAnsi="Times New Roman"/>
          <w:sz w:val="28"/>
          <w:szCs w:val="28"/>
        </w:rPr>
        <w:t xml:space="preserve"> подпрограммы» </w:t>
      </w:r>
      <w:r w:rsidR="00970B03" w:rsidRPr="00DB3139">
        <w:rPr>
          <w:rFonts w:ascii="Times New Roman" w:hAnsi="Times New Roman"/>
          <w:sz w:val="28"/>
          <w:szCs w:val="28"/>
        </w:rPr>
        <w:t>паспорт</w:t>
      </w:r>
      <w:r w:rsidRPr="00DB3139">
        <w:rPr>
          <w:rFonts w:ascii="Times New Roman" w:hAnsi="Times New Roman"/>
          <w:sz w:val="28"/>
          <w:szCs w:val="28"/>
        </w:rPr>
        <w:t>а</w:t>
      </w:r>
      <w:r w:rsidR="00970B03" w:rsidRPr="00DB3139">
        <w:rPr>
          <w:rFonts w:ascii="Times New Roman" w:hAnsi="Times New Roman"/>
          <w:sz w:val="28"/>
          <w:szCs w:val="28"/>
        </w:rPr>
        <w:t xml:space="preserve"> подпрограммы № </w:t>
      </w:r>
      <w:r w:rsidRPr="00DB3139">
        <w:rPr>
          <w:rFonts w:ascii="Times New Roman" w:hAnsi="Times New Roman"/>
          <w:sz w:val="28"/>
          <w:szCs w:val="28"/>
        </w:rPr>
        <w:t>2</w:t>
      </w:r>
      <w:r w:rsidR="00AA1879" w:rsidRPr="00DB3139">
        <w:rPr>
          <w:rFonts w:ascii="Times New Roman" w:hAnsi="Times New Roman"/>
          <w:sz w:val="28"/>
          <w:szCs w:val="28"/>
        </w:rPr>
        <w:t xml:space="preserve"> </w:t>
      </w:r>
      <w:r w:rsidR="00970B03" w:rsidRPr="00DB3139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DB3139" w:rsidRPr="00DB3139" w:rsidTr="00970B03">
        <w:tc>
          <w:tcPr>
            <w:tcW w:w="9850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222"/>
            </w:tblGrid>
            <w:tr w:rsidR="00DB3139" w:rsidRPr="00DB3139" w:rsidTr="00AA1879">
              <w:tc>
                <w:tcPr>
                  <w:tcW w:w="3397" w:type="dxa"/>
                </w:tcPr>
                <w:p w:rsidR="004A3BB6" w:rsidRPr="00DB3139" w:rsidRDefault="004A3BB6" w:rsidP="004A3BB6">
                  <w:pPr>
                    <w:ind w:left="-105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«Объемы и источники финансирования</w:t>
                  </w:r>
                  <w:r w:rsidRPr="00DB3139">
                    <w:rPr>
                      <w:rFonts w:cs="Times New Roman"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 xml:space="preserve">Общий объем финансирования подпрограммы за счет средств местного бюджета составляет    </w:t>
                  </w:r>
                  <w:r w:rsidR="00AA1879" w:rsidRPr="00DB3139">
                    <w:rPr>
                      <w:szCs w:val="28"/>
                    </w:rPr>
                    <w:t xml:space="preserve">                7 4</w:t>
                  </w:r>
                  <w:r w:rsidRPr="00DB3139">
                    <w:rPr>
                      <w:szCs w:val="28"/>
                    </w:rPr>
                    <w:t>86,2 тыс. рублей, в том числе по годам реализации: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2015 год – 2 190,4 тыс. рублей;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2016 год -  1 017,7 тыс. рублей;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2017 год -  742,2 тыс. рублей;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2018 год – 572,3 тыс. рублей;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2019 год – 537,6 тыс. рублей;</w:t>
                  </w:r>
                </w:p>
                <w:p w:rsidR="004A3BB6" w:rsidRPr="00DB3139" w:rsidRDefault="004A3BB6" w:rsidP="004A3BB6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 xml:space="preserve">2020 год – </w:t>
                  </w:r>
                  <w:r w:rsidR="00AA1879" w:rsidRPr="00DB3139">
                    <w:rPr>
                      <w:szCs w:val="28"/>
                    </w:rPr>
                    <w:t>1 0</w:t>
                  </w:r>
                  <w:r w:rsidRPr="00DB3139">
                    <w:rPr>
                      <w:szCs w:val="28"/>
                    </w:rPr>
                    <w:t>42,0 тыс. рублей;</w:t>
                  </w:r>
                </w:p>
                <w:p w:rsidR="004A3BB6" w:rsidRPr="00DB3139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2021 год – 692,0 тыс. рублей;</w:t>
                  </w:r>
                </w:p>
                <w:p w:rsidR="004A3BB6" w:rsidRPr="00DB3139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rFonts w:cs="Times New Roman"/>
                      <w:szCs w:val="28"/>
                    </w:rPr>
                  </w:pPr>
                  <w:r w:rsidRPr="00DB3139">
                    <w:rPr>
                      <w:rFonts w:cs="Times New Roman"/>
                      <w:szCs w:val="28"/>
                    </w:rPr>
                    <w:t>2022 год – 692,0 тыс. рублей»;</w:t>
                  </w:r>
                </w:p>
              </w:tc>
            </w:tr>
          </w:tbl>
          <w:p w:rsidR="00970B03" w:rsidRPr="00DB3139" w:rsidRDefault="00970B03" w:rsidP="00F763C5">
            <w:pPr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970B03" w:rsidRPr="00DB3139" w:rsidRDefault="00970B03" w:rsidP="00970B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AA1879" w:rsidRPr="00DB3139" w:rsidRDefault="00AA1879" w:rsidP="00AA1879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2 изложить в следующей редакции:</w:t>
      </w:r>
    </w:p>
    <w:p w:rsidR="00AA1879" w:rsidRPr="00DB3139" w:rsidRDefault="00AA1879" w:rsidP="00AA18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rStyle w:val="1"/>
          <w:sz w:val="28"/>
          <w:szCs w:val="28"/>
        </w:rPr>
        <w:t>«</w:t>
      </w:r>
      <w:r w:rsidRPr="00DB3139">
        <w:rPr>
          <w:szCs w:val="28"/>
        </w:rPr>
        <w:t>Основной целью подпрограммы является ф</w:t>
      </w:r>
      <w:r w:rsidRPr="00DB3139">
        <w:rPr>
          <w:rFonts w:cs="Times New Roman"/>
          <w:szCs w:val="28"/>
        </w:rPr>
        <w:t>ормирование и продвижение экономически и инвестиционно - привлекательного образа муниципального образования Темрюкский район</w:t>
      </w:r>
      <w:r w:rsidRPr="00DB3139">
        <w:rPr>
          <w:rFonts w:eastAsia="TimesNewRomanPSMT"/>
          <w:szCs w:val="28"/>
        </w:rPr>
        <w:t>.</w:t>
      </w:r>
      <w:r w:rsidRPr="00DB3139">
        <w:rPr>
          <w:szCs w:val="28"/>
        </w:rPr>
        <w:t xml:space="preserve"> </w:t>
      </w:r>
    </w:p>
    <w:p w:rsidR="00AA1879" w:rsidRPr="00DB3139" w:rsidRDefault="00AA1879" w:rsidP="00AA1879">
      <w:pPr>
        <w:pStyle w:val="3"/>
        <w:ind w:firstLine="709"/>
        <w:rPr>
          <w:b w:val="0"/>
          <w:szCs w:val="28"/>
        </w:rPr>
      </w:pPr>
      <w:r w:rsidRPr="00DB3139">
        <w:rPr>
          <w:b w:val="0"/>
          <w:szCs w:val="28"/>
        </w:rPr>
        <w:t>Для достижения поставленной цели предусматривается решение задачи по  привлечению российских и зарубежных инвестиций в экономику района</w:t>
      </w:r>
      <w:r w:rsidR="00240C92" w:rsidRPr="00DB3139">
        <w:rPr>
          <w:b w:val="0"/>
          <w:szCs w:val="28"/>
        </w:rPr>
        <w:t>.</w:t>
      </w: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</w:p>
    <w:p w:rsidR="00240C92" w:rsidRPr="00DB3139" w:rsidRDefault="00240C92" w:rsidP="00AA1879">
      <w:pPr>
        <w:pStyle w:val="3"/>
        <w:ind w:firstLine="709"/>
        <w:rPr>
          <w:b w:val="0"/>
          <w:szCs w:val="28"/>
        </w:rPr>
        <w:sectPr w:rsidR="00240C92" w:rsidRPr="00DB3139" w:rsidSect="00901A90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240C92" w:rsidRPr="00DB3139" w:rsidRDefault="00240C92" w:rsidP="00240C92">
      <w:pPr>
        <w:jc w:val="center"/>
        <w:rPr>
          <w:b/>
          <w:szCs w:val="28"/>
        </w:rPr>
      </w:pPr>
      <w:r w:rsidRPr="00DB3139">
        <w:rPr>
          <w:rStyle w:val="1"/>
          <w:b/>
          <w:sz w:val="28"/>
          <w:szCs w:val="28"/>
        </w:rPr>
        <w:lastRenderedPageBreak/>
        <w:t xml:space="preserve">Целевые показатели </w:t>
      </w:r>
      <w:r w:rsidRPr="00DB3139">
        <w:rPr>
          <w:b/>
          <w:szCs w:val="28"/>
        </w:rPr>
        <w:t>подпрограммы</w:t>
      </w:r>
    </w:p>
    <w:p w:rsidR="00240C92" w:rsidRPr="00DB3139" w:rsidRDefault="00240C92" w:rsidP="00240C92">
      <w:pPr>
        <w:jc w:val="center"/>
        <w:rPr>
          <w:b/>
          <w:szCs w:val="28"/>
        </w:rPr>
      </w:pPr>
      <w:r w:rsidRPr="00DB3139">
        <w:rPr>
          <w:b/>
          <w:szCs w:val="28"/>
        </w:rPr>
        <w:t xml:space="preserve"> «Повышение инвестиционной привлекательности муниципального образования Темрюкский район»</w:t>
      </w:r>
    </w:p>
    <w:p w:rsidR="00240C92" w:rsidRPr="00DB3139" w:rsidRDefault="00240C92" w:rsidP="00240C92">
      <w:pPr>
        <w:jc w:val="center"/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674"/>
        <w:gridCol w:w="3687"/>
        <w:gridCol w:w="1559"/>
        <w:gridCol w:w="1134"/>
        <w:gridCol w:w="851"/>
        <w:gridCol w:w="850"/>
        <w:gridCol w:w="709"/>
        <w:gridCol w:w="992"/>
        <w:gridCol w:w="851"/>
        <w:gridCol w:w="850"/>
        <w:gridCol w:w="851"/>
        <w:gridCol w:w="992"/>
        <w:gridCol w:w="850"/>
      </w:tblGrid>
      <w:tr w:rsidR="00DB3139" w:rsidRPr="00DB3139" w:rsidTr="00F521B4">
        <w:tc>
          <w:tcPr>
            <w:tcW w:w="674" w:type="dxa"/>
            <w:vMerge w:val="restart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№</w:t>
            </w:r>
          </w:p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3687" w:type="dxa"/>
            <w:vMerge w:val="restart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7796" w:type="dxa"/>
            <w:gridSpan w:val="9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Значение показателей</w:t>
            </w:r>
          </w:p>
        </w:tc>
      </w:tr>
      <w:tr w:rsidR="00DB3139" w:rsidRPr="00DB3139" w:rsidTr="00F521B4">
        <w:tc>
          <w:tcPr>
            <w:tcW w:w="674" w:type="dxa"/>
            <w:vMerge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</w:tr>
      <w:tr w:rsidR="00DB3139" w:rsidRPr="00DB3139" w:rsidTr="00F521B4">
        <w:tc>
          <w:tcPr>
            <w:tcW w:w="674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13</w:t>
            </w:r>
          </w:p>
        </w:tc>
      </w:tr>
      <w:tr w:rsidR="00DB3139" w:rsidRPr="00DB3139" w:rsidTr="00F521B4">
        <w:tc>
          <w:tcPr>
            <w:tcW w:w="674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1559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B3139" w:rsidRPr="00DB3139" w:rsidTr="00F521B4">
        <w:tc>
          <w:tcPr>
            <w:tcW w:w="674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B3139" w:rsidRPr="00DB3139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260</w:t>
            </w:r>
          </w:p>
        </w:tc>
      </w:tr>
      <w:tr w:rsidR="00DB3139" w:rsidRPr="00DB3139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B3139" w:rsidRPr="00DB3139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Участие в инвестиционных форумах для привлечения российских и зарубежных инвестиций в экономику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B3139" w:rsidRPr="00DB3139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B3139" w:rsidRPr="00DB3139" w:rsidTr="00F521B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D52634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Изготовление информационных материалов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92" w:rsidRPr="00DB3139" w:rsidRDefault="00240C92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240C92" w:rsidRPr="00DB3139" w:rsidRDefault="00240C92" w:rsidP="00AA1879">
      <w:pPr>
        <w:pStyle w:val="3"/>
        <w:ind w:firstLine="709"/>
        <w:rPr>
          <w:b w:val="0"/>
          <w:szCs w:val="28"/>
        </w:rPr>
      </w:pPr>
      <w:r w:rsidRPr="00DB3139">
        <w:rPr>
          <w:b w:val="0"/>
          <w:szCs w:val="28"/>
        </w:rPr>
        <w:t>Срок реализации подпрограммы: 2015-2022 годы.»;</w:t>
      </w:r>
    </w:p>
    <w:p w:rsidR="00970B03" w:rsidRPr="00DB3139" w:rsidRDefault="00AA1879" w:rsidP="004A3BB6">
      <w:pPr>
        <w:pStyle w:val="3"/>
        <w:ind w:firstLine="709"/>
        <w:rPr>
          <w:szCs w:val="28"/>
        </w:rPr>
        <w:sectPr w:rsidR="00970B03" w:rsidRPr="00DB3139" w:rsidSect="00240C9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DB3139">
        <w:rPr>
          <w:b w:val="0"/>
          <w:szCs w:val="28"/>
        </w:rPr>
        <w:t>4</w:t>
      </w:r>
      <w:r w:rsidR="00970B03" w:rsidRPr="00DB3139">
        <w:rPr>
          <w:b w:val="0"/>
          <w:szCs w:val="28"/>
        </w:rPr>
        <w:t xml:space="preserve">) </w:t>
      </w:r>
      <w:r w:rsidR="004A3BB6" w:rsidRPr="00DB3139">
        <w:rPr>
          <w:b w:val="0"/>
          <w:szCs w:val="28"/>
        </w:rPr>
        <w:t>раздел «Перечень мероприятий подпрограммы «Повышение инвестиционной привлекательности муниципального образования Темрюкский район» подпрограммы № 2 изложить в следующей редакции:</w:t>
      </w:r>
    </w:p>
    <w:p w:rsidR="004A3BB6" w:rsidRPr="00DB3139" w:rsidRDefault="00E339D7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lastRenderedPageBreak/>
        <w:t>«</w:t>
      </w:r>
      <w:r w:rsidR="004A3BB6" w:rsidRPr="00DB3139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4A3BB6" w:rsidRPr="00DB3139" w:rsidRDefault="004A3BB6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250"/>
      </w:tblGrid>
      <w:tr w:rsidR="00DB3139" w:rsidRPr="00DB3139" w:rsidTr="00D30132">
        <w:tc>
          <w:tcPr>
            <w:tcW w:w="817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Годы реализа-ции</w:t>
            </w:r>
          </w:p>
        </w:tc>
        <w:tc>
          <w:tcPr>
            <w:tcW w:w="5898" w:type="dxa"/>
            <w:gridSpan w:val="5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5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федераль-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ный бюджет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A3BB6" w:rsidRPr="00DB3139" w:rsidRDefault="004A3BB6" w:rsidP="004A3BB6">
      <w:pPr>
        <w:rPr>
          <w:sz w:val="6"/>
          <w:szCs w:val="6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250"/>
      </w:tblGrid>
      <w:tr w:rsidR="00DB3139" w:rsidRPr="00DB3139" w:rsidTr="00D30132">
        <w:trPr>
          <w:tblHeader/>
        </w:trPr>
        <w:tc>
          <w:tcPr>
            <w:tcW w:w="817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5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DB3139" w:rsidRPr="00DB3139" w:rsidTr="00D30132">
        <w:tc>
          <w:tcPr>
            <w:tcW w:w="817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2049" w:type="dxa"/>
            <w:gridSpan w:val="9"/>
          </w:tcPr>
          <w:p w:rsidR="004A3BB6" w:rsidRPr="00DB3139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Формирование и продвижение экономически и инвестиционно - привлекательного образа муниципального образования Темрюкский район</w:t>
            </w:r>
          </w:p>
        </w:tc>
      </w:tr>
      <w:tr w:rsidR="00DB3139" w:rsidRPr="00DB3139" w:rsidTr="00D30132">
        <w:tc>
          <w:tcPr>
            <w:tcW w:w="817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2049" w:type="dxa"/>
            <w:gridSpan w:val="9"/>
          </w:tcPr>
          <w:p w:rsidR="004A3BB6" w:rsidRPr="00DB3139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DB3139" w:rsidRPr="00DB3139" w:rsidTr="00D30132">
        <w:tc>
          <w:tcPr>
            <w:tcW w:w="817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DB3139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инвестицион-ных проектов к презентации</w:t>
            </w:r>
          </w:p>
        </w:tc>
        <w:tc>
          <w:tcPr>
            <w:tcW w:w="644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25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rPr>
          <w:trHeight w:val="283"/>
        </w:trPr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rPr>
          <w:trHeight w:val="283"/>
        </w:trPr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Разработка и подготовка презентацион-ного материала для представления инвестицион-ного потенциала на Российских  инвестицион-ных форумах</w:t>
            </w:r>
          </w:p>
        </w:tc>
        <w:tc>
          <w:tcPr>
            <w:tcW w:w="644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проектов для демонстрации на информационном  пилоне и электронного </w:t>
            </w:r>
            <w:r w:rsidRPr="00DB3139">
              <w:rPr>
                <w:rFonts w:cs="Times New Roman"/>
                <w:sz w:val="24"/>
                <w:szCs w:val="24"/>
              </w:rPr>
              <w:lastRenderedPageBreak/>
              <w:t>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форуме. Услуги по комплексной поддержке инвестиционного портала</w:t>
            </w:r>
          </w:p>
        </w:tc>
        <w:tc>
          <w:tcPr>
            <w:tcW w:w="225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B3139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  <w:lang w:val="en-US"/>
              </w:rPr>
              <w:t>404,2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404,2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B3139" w:rsidRDefault="004A3BB6" w:rsidP="00E339D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3 </w:t>
            </w:r>
            <w:r w:rsidR="00E339D7" w:rsidRPr="00DB3139">
              <w:rPr>
                <w:rFonts w:cs="Times New Roman"/>
                <w:sz w:val="24"/>
                <w:szCs w:val="24"/>
              </w:rPr>
              <w:t>250</w:t>
            </w:r>
            <w:r w:rsidRPr="00DB3139">
              <w:rPr>
                <w:rFonts w:cs="Times New Roman"/>
                <w:sz w:val="24"/>
                <w:szCs w:val="24"/>
              </w:rPr>
              <w:t>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E339D7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3 250,8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6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44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оплата за проживание участников и </w:t>
            </w:r>
            <w:r w:rsidRPr="00DB3139">
              <w:rPr>
                <w:rFonts w:cs="Times New Roman"/>
                <w:sz w:val="24"/>
                <w:szCs w:val="24"/>
              </w:rPr>
              <w:lastRenderedPageBreak/>
              <w:t>стендистов на форуме</w:t>
            </w:r>
          </w:p>
        </w:tc>
        <w:tc>
          <w:tcPr>
            <w:tcW w:w="225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</w:t>
            </w:r>
            <w:r w:rsidRPr="00DB3139">
              <w:rPr>
                <w:rFonts w:cs="Times New Roman"/>
                <w:sz w:val="24"/>
                <w:szCs w:val="24"/>
              </w:rPr>
              <w:lastRenderedPageBreak/>
              <w:t xml:space="preserve">бизнеса и промышленности  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3 782,8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3 782,8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26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Разработка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644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Разработка одного технико-экономического обоснования  ежегодно</w:t>
            </w:r>
          </w:p>
        </w:tc>
        <w:tc>
          <w:tcPr>
            <w:tcW w:w="2250" w:type="dxa"/>
            <w:vMerge w:val="restart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A3BB6" w:rsidRPr="00DB3139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034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762" w:type="dxa"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4A3BB6" w:rsidRPr="00DB3139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 w:val="restart"/>
          </w:tcPr>
          <w:p w:rsidR="00D52634" w:rsidRPr="00DB3139" w:rsidRDefault="00D52634" w:rsidP="00240C92">
            <w:pPr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2268" w:type="dxa"/>
            <w:vMerge w:val="restart"/>
          </w:tcPr>
          <w:p w:rsidR="00D52634" w:rsidRPr="00DB3139" w:rsidRDefault="00D52634" w:rsidP="00240C92">
            <w:pPr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Изготовление информационных материалов (издание каталогов)</w:t>
            </w:r>
          </w:p>
        </w:tc>
        <w:tc>
          <w:tcPr>
            <w:tcW w:w="644" w:type="dxa"/>
            <w:vMerge w:val="restart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D52634" w:rsidRPr="00DB3139" w:rsidRDefault="00D52634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240C9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D52634" w:rsidRPr="00DB3139" w:rsidRDefault="00080095" w:rsidP="000800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Издание каталога - 1 шт. в количестве 200 экз. </w:t>
            </w:r>
          </w:p>
        </w:tc>
        <w:tc>
          <w:tcPr>
            <w:tcW w:w="2250" w:type="dxa"/>
            <w:vMerge w:val="restart"/>
          </w:tcPr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D52634" w:rsidRPr="00DB3139" w:rsidRDefault="00D52634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  <w:rPr>
                <w:sz w:val="24"/>
                <w:szCs w:val="24"/>
              </w:rPr>
            </w:pPr>
            <w:r w:rsidRPr="00DB3139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817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2634" w:rsidRPr="00DB3139" w:rsidRDefault="00D52634" w:rsidP="00D526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D52634" w:rsidRPr="00DB3139" w:rsidRDefault="00D52634" w:rsidP="00D526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 w:val="restart"/>
          </w:tcPr>
          <w:p w:rsidR="00240C92" w:rsidRPr="00DB3139" w:rsidRDefault="00240C92" w:rsidP="00240C92">
            <w:pPr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44" w:type="dxa"/>
            <w:vMerge w:val="restart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250" w:type="dxa"/>
            <w:vMerge w:val="restart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rPr>
          <w:trHeight w:val="221"/>
        </w:trPr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40C92" w:rsidRPr="00DB3139" w:rsidRDefault="00080095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</w:t>
            </w:r>
            <w:r w:rsidR="00240C92" w:rsidRPr="00DB3139">
              <w:rPr>
                <w:rFonts w:cs="Times New Roman"/>
                <w:sz w:val="24"/>
                <w:szCs w:val="24"/>
              </w:rPr>
              <w:t>42,0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080095" w:rsidP="000800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1 042</w:t>
            </w:r>
            <w:r w:rsidR="00240C92" w:rsidRPr="00DB3139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D30132">
        <w:tc>
          <w:tcPr>
            <w:tcW w:w="3085" w:type="dxa"/>
            <w:gridSpan w:val="2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40C92" w:rsidRPr="00DB3139" w:rsidRDefault="00240C92" w:rsidP="00240C92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40C92" w:rsidRPr="00DB3139" w:rsidRDefault="00240C92" w:rsidP="00080095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7 </w:t>
            </w:r>
            <w:r w:rsidR="00080095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034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40C92" w:rsidRPr="00DB3139" w:rsidRDefault="00240C92" w:rsidP="00080095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7 </w:t>
            </w:r>
            <w:r w:rsidR="00080095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762" w:type="dxa"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40C92" w:rsidRPr="00DB3139" w:rsidRDefault="00240C92" w:rsidP="00240C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70B03" w:rsidRPr="00DB3139" w:rsidRDefault="00E339D7" w:rsidP="00E339D7">
      <w:pPr>
        <w:ind w:right="-283"/>
        <w:jc w:val="right"/>
        <w:rPr>
          <w:rFonts w:cs="Times New Roman"/>
          <w:szCs w:val="28"/>
        </w:rPr>
        <w:sectPr w:rsidR="00970B03" w:rsidRPr="00DB3139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DB3139">
        <w:rPr>
          <w:rFonts w:cs="Times New Roman"/>
          <w:szCs w:val="28"/>
        </w:rPr>
        <w:t xml:space="preserve">                                                                    »;</w:t>
      </w:r>
    </w:p>
    <w:p w:rsidR="00970B03" w:rsidRPr="00DB3139" w:rsidRDefault="00D30132" w:rsidP="00970B03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lastRenderedPageBreak/>
        <w:t>5</w:t>
      </w:r>
      <w:r w:rsidR="00970B03" w:rsidRPr="00DB3139">
        <w:rPr>
          <w:rFonts w:ascii="Times New Roman" w:hAnsi="Times New Roman"/>
          <w:sz w:val="28"/>
          <w:szCs w:val="28"/>
        </w:rPr>
        <w:t xml:space="preserve">) раздел «Обоснование ресурсного обеспечения подпрограммы» подпрограммы № </w:t>
      </w:r>
      <w:r w:rsidR="00F57CBF" w:rsidRPr="00DB3139">
        <w:rPr>
          <w:rFonts w:ascii="Times New Roman" w:hAnsi="Times New Roman"/>
          <w:sz w:val="28"/>
          <w:szCs w:val="28"/>
        </w:rPr>
        <w:t>2</w:t>
      </w:r>
      <w:r w:rsidR="00970B03" w:rsidRPr="00DB313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D41BA" w:rsidRPr="00DB3139" w:rsidRDefault="003D41BA" w:rsidP="00970B03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3D41BA" w:rsidRPr="00DB3139" w:rsidRDefault="003D41BA" w:rsidP="00F57CBF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57CBF" w:rsidRPr="00DB3139" w:rsidRDefault="00F57CBF" w:rsidP="00F57CBF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57CBF" w:rsidRPr="00DB3139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57CBF" w:rsidRPr="00DB3139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DB3139" w:rsidRPr="00DB3139" w:rsidTr="00F57CBF">
        <w:tc>
          <w:tcPr>
            <w:tcW w:w="1813" w:type="dxa"/>
            <w:vMerge w:val="restart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DB3139" w:rsidRPr="00DB3139" w:rsidTr="00F57CBF">
        <w:tc>
          <w:tcPr>
            <w:tcW w:w="1813" w:type="dxa"/>
            <w:vMerge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3139" w:rsidRPr="00DB3139" w:rsidTr="00F57CBF">
        <w:tc>
          <w:tcPr>
            <w:tcW w:w="1813" w:type="dxa"/>
            <w:vMerge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DB3139" w:rsidRPr="00DB3139" w:rsidTr="00F57CBF">
        <w:tc>
          <w:tcPr>
            <w:tcW w:w="9639" w:type="dxa"/>
            <w:gridSpan w:val="6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F57CBF" w:rsidRPr="00DB3139" w:rsidRDefault="00D30132" w:rsidP="00D301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1 04</w:t>
            </w:r>
            <w:r w:rsidR="00F57CBF" w:rsidRPr="00DB3139"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D30132" w:rsidP="00D301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1 0</w:t>
            </w:r>
            <w:r w:rsidR="00F57CBF" w:rsidRPr="00DB3139">
              <w:rPr>
                <w:rFonts w:cs="Times New Roman"/>
                <w:sz w:val="24"/>
                <w:szCs w:val="24"/>
              </w:rPr>
              <w:t>42,0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F57CBF">
        <w:tc>
          <w:tcPr>
            <w:tcW w:w="1813" w:type="dxa"/>
          </w:tcPr>
          <w:p w:rsidR="00F57CBF" w:rsidRPr="00DB3139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F57CBF" w:rsidRPr="00DB3139" w:rsidRDefault="00F57CBF" w:rsidP="00D3013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7 </w:t>
            </w:r>
            <w:r w:rsidR="00D30132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635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DB3139" w:rsidRDefault="00F57CBF" w:rsidP="00D3013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7 </w:t>
            </w:r>
            <w:r w:rsidR="00D30132" w:rsidRPr="00DB3139">
              <w:rPr>
                <w:rFonts w:cs="Times New Roman"/>
                <w:sz w:val="24"/>
                <w:szCs w:val="24"/>
              </w:rPr>
              <w:t>4</w:t>
            </w:r>
            <w:r w:rsidRPr="00DB3139"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984" w:type="dxa"/>
          </w:tcPr>
          <w:p w:rsidR="00F57CBF" w:rsidRPr="00DB3139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970B03" w:rsidRPr="00DB3139" w:rsidRDefault="00F57CBF" w:rsidP="00F57CBF">
      <w:pPr>
        <w:pStyle w:val="a9"/>
        <w:tabs>
          <w:tab w:val="left" w:pos="709"/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».</w:t>
      </w:r>
    </w:p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3. В приложении № 4 к муниципальной программе «Развитие экономики в Темрюкском районе»:</w:t>
      </w:r>
    </w:p>
    <w:p w:rsidR="006545D2" w:rsidRPr="00DB3139" w:rsidRDefault="006545D2" w:rsidP="006545D2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паспорт подпрограммы «Обеспечение деятельности уполномоченного органа по размещению закупок товаров, работ, услуг для муниципальных нужд» (далее – подпрограмма № 4) 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DB3139" w:rsidRPr="00DB3139" w:rsidTr="006545D2">
        <w:tc>
          <w:tcPr>
            <w:tcW w:w="9850" w:type="dxa"/>
          </w:tcPr>
          <w:tbl>
            <w:tblPr>
              <w:tblStyle w:val="a4"/>
              <w:tblW w:w="96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222"/>
            </w:tblGrid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bCs/>
                      <w:szCs w:val="28"/>
                    </w:rPr>
                    <w:t>«Координатор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ind w:left="-105"/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Муниципальное казенное учреждение «Муниципальный заказ» муниципального образования Темрюкский район (далее – МКУ «Муниципальный заказ»)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</w:pPr>
                </w:p>
              </w:tc>
            </w:tr>
            <w:tr w:rsidR="00DB3139" w:rsidRPr="00DB3139" w:rsidTr="0083126F">
              <w:trPr>
                <w:trHeight w:val="589"/>
              </w:trPr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bCs/>
                      <w:szCs w:val="28"/>
                    </w:rPr>
                    <w:t>Участники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ind w:left="-105"/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МКУ «Муниципальный заказ»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</w:pPr>
                </w:p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Цели</w:t>
                  </w:r>
                  <w:r w:rsidRPr="00DB3139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cs="Times New Roman"/>
                      <w:szCs w:val="28"/>
                    </w:rPr>
                  </w:pPr>
                  <w:r w:rsidRPr="00DB3139">
                    <w:rPr>
                      <w:rFonts w:cs="Times New Roman"/>
                      <w:szCs w:val="28"/>
                    </w:rPr>
                    <w:t>Организация эффективного расходования бюджетных средств в сфере осуществления муниципальных закупок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</w:pPr>
                </w:p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Задачи</w:t>
                  </w:r>
                  <w:r w:rsidRPr="00DB3139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cs="Times New Roman"/>
                      <w:iCs/>
                      <w:szCs w:val="28"/>
                    </w:rPr>
                  </w:pPr>
                  <w:r w:rsidRPr="00DB3139">
                    <w:rPr>
                      <w:rFonts w:cs="Times New Roman"/>
                      <w:iCs/>
                      <w:szCs w:val="28"/>
                    </w:rPr>
                    <w:t>Совершенствование методического сопровождения деятельности заказчиков муниципального образования Темрюкский район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</w:pPr>
                </w:p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lastRenderedPageBreak/>
                    <w:t>Перечень целевых показателей</w:t>
                  </w:r>
                  <w:r w:rsidRPr="00DB3139">
                    <w:rPr>
                      <w:bCs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B3139">
                    <w:rPr>
                      <w:rFonts w:eastAsia="TimesNewRomanPSMT"/>
                      <w:szCs w:val="28"/>
                    </w:rPr>
                    <w:t>1) Количество проведенных процедур по определению поставщика (подрядчика, исполнителя);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B3139">
                    <w:rPr>
                      <w:rFonts w:eastAsia="TimesNewRomanPSMT"/>
                      <w:szCs w:val="28"/>
                    </w:rPr>
                    <w:t>2) доля состоявшихся торгов в общем объеме проведенных торгов;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B3139">
                    <w:rPr>
                      <w:rFonts w:eastAsia="TimesNewRomanPSMT"/>
                      <w:szCs w:val="28"/>
                    </w:rPr>
                    <w:t>3) количество заказчиков, обслуживаемых уполномоченным учреждением;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B3139">
                    <w:rPr>
                      <w:rFonts w:eastAsia="TimesNewRomanPSMT"/>
                      <w:szCs w:val="28"/>
                    </w:rPr>
                    <w:t>4) количество семинаров, совещаний по сопровождению деятельности заказчика;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  <w:rPr>
                      <w:rFonts w:eastAsia="TimesNewRomanPSMT"/>
                      <w:szCs w:val="28"/>
                    </w:rPr>
                  </w:pPr>
                  <w:r w:rsidRPr="00DB3139">
                    <w:rPr>
                      <w:rFonts w:eastAsia="TimesNewRomanPSMT"/>
                      <w:szCs w:val="28"/>
                    </w:rPr>
                    <w:t>5) количество разработанных методических рекомендаций, типовых форм документов для заказчиков, информационных писем</w:t>
                  </w:r>
                </w:p>
                <w:p w:rsidR="006545D2" w:rsidRPr="00DB3139" w:rsidRDefault="006545D2" w:rsidP="006545D2">
                  <w:pPr>
                    <w:ind w:left="-105"/>
                    <w:jc w:val="both"/>
                  </w:pPr>
                </w:p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Этапы и сроки</w:t>
                  </w:r>
                  <w:r w:rsidRPr="00DB3139">
                    <w:rPr>
                      <w:bCs/>
                      <w:szCs w:val="28"/>
                    </w:rPr>
                    <w:t xml:space="preserve"> реализации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Этапы не предусмотрены</w:t>
                  </w:r>
                </w:p>
                <w:p w:rsidR="006545D2" w:rsidRPr="00DB3139" w:rsidRDefault="006545D2" w:rsidP="006545D2">
                  <w:pPr>
                    <w:jc w:val="both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2016-2022 годы</w:t>
                  </w:r>
                </w:p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  <w:rPr>
                      <w:rFonts w:cs="Times New Roman"/>
                      <w:bCs/>
                      <w:szCs w:val="28"/>
                    </w:rPr>
                  </w:pPr>
                </w:p>
                <w:p w:rsidR="006545D2" w:rsidRPr="00DB3139" w:rsidRDefault="006545D2" w:rsidP="006545D2">
                  <w:pPr>
                    <w:ind w:left="-105"/>
                  </w:pPr>
                  <w:r w:rsidRPr="00DB3139">
                    <w:rPr>
                      <w:rFonts w:cs="Times New Roman"/>
                      <w:bCs/>
                      <w:szCs w:val="28"/>
                    </w:rPr>
                    <w:t>Объемы и источники финансирования</w:t>
                  </w:r>
                  <w:r w:rsidRPr="00DB3139">
                    <w:rPr>
                      <w:rFonts w:cs="Times New Roman"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rPr>
                      <w:rFonts w:cs="Times New Roman"/>
                      <w:szCs w:val="28"/>
                    </w:rPr>
                  </w:pPr>
                </w:p>
                <w:p w:rsidR="006545D2" w:rsidRPr="00DB3139" w:rsidRDefault="006545D2" w:rsidP="006545D2">
                  <w:pPr>
                    <w:rPr>
                      <w:rFonts w:cs="Times New Roman"/>
                      <w:szCs w:val="28"/>
                    </w:rPr>
                  </w:pPr>
                  <w:r w:rsidRPr="00DB3139">
                    <w:rPr>
                      <w:rFonts w:cs="Times New Roman"/>
                      <w:szCs w:val="28"/>
                    </w:rPr>
                    <w:t xml:space="preserve">Общий объем финансирования подпрограммы за счет средств местного бюджета составляет -                </w:t>
                  </w:r>
                  <w:r w:rsidR="0083126F" w:rsidRPr="00DB3139">
                    <w:rPr>
                      <w:rFonts w:cs="Times New Roman"/>
                      <w:szCs w:val="28"/>
                    </w:rPr>
                    <w:t>26 646,</w:t>
                  </w:r>
                  <w:r w:rsidR="00F521B4" w:rsidRPr="00DB3139">
                    <w:rPr>
                      <w:rFonts w:cs="Times New Roman"/>
                      <w:szCs w:val="28"/>
                    </w:rPr>
                    <w:t>2</w:t>
                  </w:r>
                  <w:r w:rsidRPr="00DB3139">
                    <w:rPr>
                      <w:rFonts w:cs="Times New Roman"/>
                      <w:szCs w:val="28"/>
                    </w:rPr>
                    <w:t xml:space="preserve"> тыс. рублей, в том числе по годам: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2016 год – 2 151,0 тыс. рублей;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2017 год – 2 375,3 тыс. рублей;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2018 год -  2 559,2 тыс. рублей;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2019 год – 4 402,9 тыс. рублей;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 xml:space="preserve">2020 год – </w:t>
                  </w:r>
                  <w:r w:rsidR="0083126F" w:rsidRPr="00DB3139">
                    <w:rPr>
                      <w:szCs w:val="28"/>
                    </w:rPr>
                    <w:t>5 209,</w:t>
                  </w:r>
                  <w:r w:rsidR="00F521B4" w:rsidRPr="00DB3139">
                    <w:rPr>
                      <w:szCs w:val="28"/>
                    </w:rPr>
                    <w:t>8</w:t>
                  </w:r>
                  <w:r w:rsidRPr="00DB3139">
                    <w:rPr>
                      <w:szCs w:val="28"/>
                    </w:rPr>
                    <w:t xml:space="preserve"> тыс. рублей;</w:t>
                  </w:r>
                </w:p>
                <w:p w:rsidR="006545D2" w:rsidRPr="00DB3139" w:rsidRDefault="006545D2" w:rsidP="006545D2">
                  <w:pPr>
                    <w:jc w:val="both"/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2021 год – 4 974,0 тыс. рублей;</w:t>
                  </w:r>
                </w:p>
                <w:p w:rsidR="006545D2" w:rsidRPr="00DB3139" w:rsidRDefault="006545D2" w:rsidP="006545D2">
                  <w:pPr>
                    <w:rPr>
                      <w:szCs w:val="28"/>
                    </w:rPr>
                  </w:pPr>
                  <w:r w:rsidRPr="00DB3139">
                    <w:rPr>
                      <w:szCs w:val="28"/>
                    </w:rPr>
                    <w:t>2022 год – 4 974,0 тыс. рублей</w:t>
                  </w:r>
                </w:p>
                <w:p w:rsidR="006545D2" w:rsidRPr="00DB3139" w:rsidRDefault="006545D2" w:rsidP="006545D2"/>
              </w:tc>
            </w:tr>
            <w:tr w:rsidR="00DB3139" w:rsidRPr="00DB3139" w:rsidTr="0083126F">
              <w:tc>
                <w:tcPr>
                  <w:tcW w:w="3397" w:type="dxa"/>
                </w:tcPr>
                <w:p w:rsidR="006545D2" w:rsidRPr="00DB3139" w:rsidRDefault="006545D2" w:rsidP="006545D2">
                  <w:pPr>
                    <w:ind w:left="-105"/>
                  </w:pPr>
                  <w:r w:rsidRPr="00DB3139">
                    <w:t>Контроль за выполнением подпрограммы</w:t>
                  </w:r>
                </w:p>
              </w:tc>
              <w:tc>
                <w:tcPr>
                  <w:tcW w:w="6222" w:type="dxa"/>
                </w:tcPr>
                <w:p w:rsidR="006545D2" w:rsidRPr="00DB3139" w:rsidRDefault="006545D2" w:rsidP="006545D2">
                  <w:pPr>
                    <w:jc w:val="both"/>
                  </w:pPr>
                  <w:r w:rsidRPr="00DB3139">
                    <w:rPr>
                      <w:rFonts w:cs="Times New Roman"/>
                      <w:szCs w:val="28"/>
                    </w:rPr>
                    <w:t>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район»;</w:t>
                  </w:r>
                </w:p>
              </w:tc>
            </w:tr>
          </w:tbl>
          <w:p w:rsidR="006545D2" w:rsidRPr="00DB3139" w:rsidRDefault="006545D2" w:rsidP="006545D2">
            <w:pPr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6545D2" w:rsidRPr="00DB3139" w:rsidRDefault="006545D2" w:rsidP="006545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6545D2" w:rsidRPr="00DB3139" w:rsidRDefault="006545D2" w:rsidP="006545D2">
      <w:pPr>
        <w:pStyle w:val="3"/>
        <w:ind w:firstLine="709"/>
        <w:rPr>
          <w:b w:val="0"/>
          <w:szCs w:val="28"/>
        </w:rPr>
      </w:pPr>
      <w:r w:rsidRPr="00DB3139">
        <w:rPr>
          <w:b w:val="0"/>
          <w:szCs w:val="28"/>
        </w:rPr>
        <w:lastRenderedPageBreak/>
        <w:t>2) раздел</w:t>
      </w:r>
      <w:r w:rsidRPr="00DB3139">
        <w:rPr>
          <w:szCs w:val="28"/>
        </w:rPr>
        <w:t xml:space="preserve"> «</w:t>
      </w:r>
      <w:r w:rsidRPr="00DB3139">
        <w:rPr>
          <w:b w:val="0"/>
          <w:szCs w:val="28"/>
        </w:rPr>
        <w:t xml:space="preserve">Характеристика текущего состояния и прогноз развития в сфере закупок и прогноз развития соответствующей сферы социально-экономического развития муниципального образования Темрюкский район» подпрограммы № 4 изложить в следующей редакции: </w:t>
      </w:r>
    </w:p>
    <w:p w:rsidR="006545D2" w:rsidRPr="00DB3139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 xml:space="preserve">«Приоритетами государственной политики Российской Федерации являются эффективное расходование бюджетных средств, предупреждение и исключение коррупционных проявлений в различных сферах, в том числе в сфере государственных и муниципальных закупок. </w:t>
      </w:r>
    </w:p>
    <w:p w:rsidR="006545D2" w:rsidRPr="00DB3139" w:rsidRDefault="006545D2" w:rsidP="006545D2">
      <w:pPr>
        <w:tabs>
          <w:tab w:val="left" w:pos="9356"/>
        </w:tabs>
        <w:ind w:firstLine="709"/>
        <w:jc w:val="both"/>
        <w:rPr>
          <w:szCs w:val="28"/>
        </w:rPr>
      </w:pPr>
      <w:r w:rsidRPr="00DB3139">
        <w:rPr>
          <w:szCs w:val="28"/>
        </w:rPr>
        <w:t xml:space="preserve">Правовой основой для выполнения настоящей Программы являются Конституция Российской Федерации, Бюджетный кодекс Российской Федерации, Федеральный закон от 5 апреля 2013 года № 44-ФЗ «О контрактной системе в сфере закупок товаров, работ, услуг для обеспечения </w:t>
      </w:r>
      <w:r w:rsidRPr="00DB3139">
        <w:rPr>
          <w:szCs w:val="28"/>
        </w:rPr>
        <w:lastRenderedPageBreak/>
        <w:t>государственных и муниципальных нужд», Федеральный закон от 6 октября 2003 года № 131-ФЗ «Об общих принципах организации местного самоуправления в Российской Федерации» и другие.</w:t>
      </w:r>
    </w:p>
    <w:p w:rsidR="006545D2" w:rsidRPr="00DB3139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С 1 января 2014 года вступил в силу Федеральный закон от 5 апреля             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который вводит новые основы организации процесса удовлетворения потребностей государственных и муниципальных заказчиков.</w:t>
      </w:r>
    </w:p>
    <w:p w:rsidR="006545D2" w:rsidRPr="00DB3139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Основные принципы правового регулирования, заложенные в Закон о контрактной системе - эффективное использование бюджетных средств, развитие добросовестной конкуренции, предотвращение коррупции и других злоупотреблений.</w:t>
      </w:r>
    </w:p>
    <w:p w:rsidR="006545D2" w:rsidRPr="00DB3139" w:rsidRDefault="006545D2" w:rsidP="006545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pacing w:val="-9"/>
          <w:szCs w:val="28"/>
        </w:rPr>
        <w:t xml:space="preserve">В сфере муниципальных закупок сосредоточена значительная часть </w:t>
      </w:r>
      <w:r w:rsidRPr="00DB3139">
        <w:rPr>
          <w:spacing w:val="-13"/>
          <w:szCs w:val="28"/>
        </w:rPr>
        <w:t>финансовых ресурсов бюджета Темрюкского района.</w:t>
      </w:r>
    </w:p>
    <w:p w:rsidR="006545D2" w:rsidRPr="00DB3139" w:rsidRDefault="006545D2" w:rsidP="006545D2">
      <w:pPr>
        <w:shd w:val="clear" w:color="auto" w:fill="FFFFFF"/>
        <w:ind w:firstLine="709"/>
        <w:jc w:val="both"/>
        <w:rPr>
          <w:szCs w:val="28"/>
        </w:rPr>
      </w:pPr>
      <w:r w:rsidRPr="00DB3139">
        <w:rPr>
          <w:spacing w:val="-13"/>
          <w:szCs w:val="28"/>
        </w:rPr>
        <w:t xml:space="preserve">В целях совершенствования деятельности Заказчиков в сфере осуществления муниципальных закупок в муниципальном образовании Темрюкский район создана  централизованная система управления </w:t>
      </w:r>
      <w:r w:rsidRPr="00DB3139">
        <w:rPr>
          <w:szCs w:val="28"/>
        </w:rPr>
        <w:t>муниципальными закупками.</w:t>
      </w:r>
    </w:p>
    <w:p w:rsidR="006545D2" w:rsidRPr="00DB3139" w:rsidRDefault="006545D2" w:rsidP="006545D2">
      <w:pPr>
        <w:shd w:val="clear" w:color="auto" w:fill="FFFFFF"/>
        <w:ind w:firstLine="709"/>
        <w:jc w:val="both"/>
        <w:rPr>
          <w:szCs w:val="28"/>
        </w:rPr>
      </w:pPr>
      <w:r w:rsidRPr="00DB3139">
        <w:rPr>
          <w:szCs w:val="28"/>
        </w:rPr>
        <w:t>Организация централизованных процедур размещения заказа через уполномоченное учреждение МКУ «Муниципальный заказ» муниципального образования Темрюкский район является эффективным механизмом размещения заказов.</w:t>
      </w:r>
    </w:p>
    <w:p w:rsidR="006545D2" w:rsidRPr="00DB3139" w:rsidRDefault="006545D2" w:rsidP="006545D2">
      <w:pPr>
        <w:shd w:val="clear" w:color="auto" w:fill="FFFFFF"/>
        <w:ind w:firstLine="709"/>
        <w:jc w:val="both"/>
        <w:rPr>
          <w:szCs w:val="28"/>
        </w:rPr>
      </w:pPr>
      <w:r w:rsidRPr="00DB3139">
        <w:rPr>
          <w:szCs w:val="28"/>
        </w:rPr>
        <w:t>МКУ «Муниципальный заказ» муниципального образования Темрюкский район является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Темрюкского района в связи с передачей полномочий</w:t>
      </w:r>
      <w:r w:rsidRPr="00DB3139">
        <w:rPr>
          <w:szCs w:val="28"/>
        </w:rPr>
        <w:tab/>
        <w:t xml:space="preserve"> по определению поставщика (подрядчика,  исполнителя) при осуществлении закупок товаров, работ, услуг конкурентными способами в соответствии с Законом о контрактной системе для муниципальных заказчиков бюджетных, казенных учреждений, территориально расположенных в границах Темрюкского района в связи с централизацией закупок на основании ст. 26 Закона о контрактной системе.</w:t>
      </w:r>
    </w:p>
    <w:p w:rsidR="006545D2" w:rsidRPr="00DB3139" w:rsidRDefault="006545D2" w:rsidP="006545D2">
      <w:pPr>
        <w:ind w:firstLine="709"/>
        <w:jc w:val="both"/>
        <w:rPr>
          <w:rFonts w:eastAsia="A"/>
          <w:szCs w:val="28"/>
        </w:rPr>
      </w:pPr>
      <w:r w:rsidRPr="00DB3139">
        <w:rPr>
          <w:rFonts w:eastAsia="A"/>
          <w:szCs w:val="28"/>
        </w:rPr>
        <w:t>Контрактная система</w:t>
      </w:r>
      <w:r w:rsidRPr="00DB3139">
        <w:rPr>
          <w:szCs w:val="28"/>
        </w:rPr>
        <w:t xml:space="preserve"> в сфере закупок товаров, работ, услуг для обеспечения государственных и муниципальных нужд</w:t>
      </w:r>
      <w:r w:rsidRPr="00DB3139">
        <w:rPr>
          <w:rFonts w:eastAsia="A"/>
          <w:szCs w:val="28"/>
        </w:rPr>
        <w:t xml:space="preserve">, прежде всего, - это </w:t>
      </w:r>
      <w:r w:rsidRPr="00DB3139">
        <w:rPr>
          <w:szCs w:val="28"/>
        </w:rPr>
        <w:t>совокупность участников контрактной системы и осуществляемых ими действий, направленных на обеспечение государственных и муниципальных нужд</w:t>
      </w:r>
      <w:r w:rsidRPr="00DB3139">
        <w:rPr>
          <w:rFonts w:eastAsia="A"/>
          <w:szCs w:val="28"/>
        </w:rPr>
        <w:t>.</w:t>
      </w:r>
    </w:p>
    <w:p w:rsidR="006545D2" w:rsidRPr="00DB3139" w:rsidRDefault="006545D2" w:rsidP="006545D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3139">
        <w:rPr>
          <w:rFonts w:eastAsia="A"/>
          <w:sz w:val="28"/>
          <w:szCs w:val="28"/>
        </w:rPr>
        <w:t xml:space="preserve">Контрактная система </w:t>
      </w:r>
      <w:r w:rsidRPr="00DB3139">
        <w:rPr>
          <w:sz w:val="28"/>
          <w:szCs w:val="28"/>
        </w:rPr>
        <w:t>призван</w:t>
      </w:r>
      <w:r w:rsidRPr="00DB3139">
        <w:rPr>
          <w:rFonts w:eastAsia="A"/>
          <w:sz w:val="28"/>
          <w:szCs w:val="28"/>
        </w:rPr>
        <w:t>а</w:t>
      </w:r>
      <w:r w:rsidRPr="00DB3139">
        <w:rPr>
          <w:sz w:val="28"/>
          <w:szCs w:val="28"/>
        </w:rPr>
        <w:t xml:space="preserve"> существенно повысить качество обеспечения государственных </w:t>
      </w:r>
      <w:r w:rsidRPr="00DB3139">
        <w:rPr>
          <w:rFonts w:eastAsia="A"/>
          <w:sz w:val="28"/>
          <w:szCs w:val="28"/>
        </w:rPr>
        <w:t xml:space="preserve">и </w:t>
      </w:r>
      <w:r w:rsidRPr="00DB3139">
        <w:rPr>
          <w:sz w:val="28"/>
          <w:szCs w:val="28"/>
        </w:rPr>
        <w:t xml:space="preserve">муниципальных нужд за счет регулирования полного цикла закупок, включая планирование закупок, осуществление закупочных процедур, а также последующее исполнение контрактов, содержательный аудит полученных по ним результатов, контроль в сфере закупок и осуществление постоянного мониторинга закупок. </w:t>
      </w:r>
    </w:p>
    <w:p w:rsidR="006545D2" w:rsidRPr="00DB3139" w:rsidRDefault="006545D2" w:rsidP="006545D2">
      <w:pPr>
        <w:overflowPunct w:val="0"/>
        <w:autoSpaceDE w:val="0"/>
        <w:autoSpaceDN w:val="0"/>
        <w:adjustRightInd w:val="0"/>
        <w:ind w:right="20" w:firstLine="709"/>
        <w:jc w:val="both"/>
        <w:rPr>
          <w:szCs w:val="28"/>
        </w:rPr>
      </w:pPr>
      <w:r w:rsidRPr="00DB3139">
        <w:rPr>
          <w:szCs w:val="28"/>
        </w:rPr>
        <w:t>Реализация системы централизованного осуществления закупок через МКУ «Муниципальный заказ»  позволит: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lastRenderedPageBreak/>
        <w:t>1) в полной мере реализовать цели, определенные в Законе о контрактной системе, направленные, в том числе, на предотвращение коррупционных и иных злоупотреблений в сфере закупок;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2) повысить качество документации о закупках;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3) увеличить количество участников осуществления закупок;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4) снизить расходы все уровней бюджетов за счет увеличения экономии бюджетных средств как до объявления закупки, так и по результатам состоявшихся торгов;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5) сократить количество несостоявшихся торгов, которые приводят к закупке у единственного поставщика;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6) минимизировать расходы всех уровней бюджетов, связанные с переходом на контрактную систему;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3139">
        <w:rPr>
          <w:szCs w:val="28"/>
        </w:rPr>
        <w:t>7) проводить анализ по осуществлению закупок, товаров раб, услуг для обеспечения государственных и бюджетных нужд.</w:t>
      </w:r>
    </w:p>
    <w:p w:rsidR="006545D2" w:rsidRPr="00DB3139" w:rsidRDefault="006545D2" w:rsidP="006545D2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right="23" w:firstLine="709"/>
        <w:jc w:val="both"/>
        <w:rPr>
          <w:szCs w:val="28"/>
        </w:rPr>
      </w:pPr>
      <w:r w:rsidRPr="00DB3139">
        <w:rPr>
          <w:szCs w:val="28"/>
        </w:rPr>
        <w:t>Подпрограмма «Обеспечение деятельности уполномоченного органа по размещению заказа товаров, работ, услуг для муниципальных нужд»</w:t>
      </w:r>
      <w:r w:rsidRPr="00DB3139">
        <w:rPr>
          <w:b/>
          <w:szCs w:val="28"/>
        </w:rPr>
        <w:t xml:space="preserve"> </w:t>
      </w:r>
      <w:r w:rsidRPr="00DB3139">
        <w:rPr>
          <w:szCs w:val="28"/>
        </w:rPr>
        <w:t>направлена на создание условий для расширения возможностей участия юридических и физических лиц в закупке товаров, работ, услуг, а также на развитие добросовестной конкуренции, обеспечение гласности и прозрачности государственных закупок, предотвращение коррупции и других злоупотреблений в данной сфере.</w:t>
      </w:r>
    </w:p>
    <w:p w:rsidR="006545D2" w:rsidRPr="00DB3139" w:rsidRDefault="006545D2" w:rsidP="006545D2">
      <w:pPr>
        <w:shd w:val="clear" w:color="auto" w:fill="FFFFFF"/>
        <w:ind w:right="10" w:firstLine="709"/>
        <w:jc w:val="both"/>
        <w:rPr>
          <w:szCs w:val="28"/>
        </w:rPr>
      </w:pPr>
      <w:r w:rsidRPr="00DB3139">
        <w:rPr>
          <w:szCs w:val="28"/>
        </w:rPr>
        <w:t>Цели, установленные в подпрограмме, предопределены необходимостью рационального и эффективного использования средств бюджета, соответствуют основным направлениям деятельности МКУ «Муниципальный заказ», согласованы с системой стратегических целей муниципального образования Темрюкский район и направлены на решение следующих проблем:</w:t>
      </w:r>
    </w:p>
    <w:p w:rsidR="006545D2" w:rsidRPr="00DB3139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B3139">
        <w:rPr>
          <w:szCs w:val="28"/>
        </w:rPr>
        <w:t>нарушение требований Закона о контрактной системе при составлении документации о закупках путем включения условий, направленных на ограничение конкуренции;</w:t>
      </w:r>
    </w:p>
    <w:p w:rsidR="006545D2" w:rsidRPr="00DB3139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B3139">
        <w:rPr>
          <w:szCs w:val="28"/>
        </w:rPr>
        <w:t>нарушение требований законодательства о закупках при формировании начальной (максимальной) цены контракта;</w:t>
      </w:r>
    </w:p>
    <w:p w:rsidR="006545D2" w:rsidRPr="00DB3139" w:rsidRDefault="006545D2" w:rsidP="006545D2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DB3139">
        <w:rPr>
          <w:szCs w:val="28"/>
        </w:rPr>
        <w:t>низкий профессиональный уровень заказчиков по вопросам осуществления закупок.»;</w:t>
      </w:r>
    </w:p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6545D2" w:rsidRPr="00DB3139" w:rsidRDefault="006545D2" w:rsidP="006545D2">
      <w:pPr>
        <w:ind w:firstLine="709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«Целью подпрограммы является организация эффективного расходования бюджетных средств в сфере осуществления муниципальных закупок.</w:t>
      </w:r>
    </w:p>
    <w:p w:rsidR="006545D2" w:rsidRPr="00DB3139" w:rsidRDefault="006545D2" w:rsidP="006545D2">
      <w:pPr>
        <w:ind w:firstLine="709"/>
        <w:jc w:val="both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Для достижения цели необходимо реализовать задачу по организации эффективного расходования бюджетных средств в сфере осуществления муниципальных закупок.</w:t>
      </w:r>
    </w:p>
    <w:p w:rsidR="006545D2" w:rsidRPr="00DB3139" w:rsidRDefault="006545D2" w:rsidP="006545D2">
      <w:pPr>
        <w:ind w:firstLine="709"/>
        <w:rPr>
          <w:rFonts w:cs="Times New Roman"/>
          <w:szCs w:val="28"/>
        </w:rPr>
        <w:sectPr w:rsidR="006545D2" w:rsidRPr="00DB3139" w:rsidSect="00D30132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6545D2" w:rsidRPr="00DB3139" w:rsidRDefault="006545D2" w:rsidP="006545D2">
      <w:pPr>
        <w:ind w:right="141"/>
        <w:jc w:val="center"/>
        <w:rPr>
          <w:rFonts w:cs="Times New Roman"/>
          <w:b/>
          <w:szCs w:val="28"/>
        </w:rPr>
      </w:pPr>
      <w:r w:rsidRPr="00DB3139">
        <w:rPr>
          <w:rFonts w:cs="Times New Roman"/>
          <w:b/>
          <w:szCs w:val="28"/>
        </w:rPr>
        <w:lastRenderedPageBreak/>
        <w:t xml:space="preserve">Целевые показатели подпрограммы </w:t>
      </w:r>
    </w:p>
    <w:p w:rsidR="006545D2" w:rsidRPr="00DB3139" w:rsidRDefault="006545D2" w:rsidP="006545D2">
      <w:pPr>
        <w:ind w:right="141"/>
        <w:jc w:val="center"/>
        <w:rPr>
          <w:b/>
          <w:szCs w:val="28"/>
        </w:rPr>
      </w:pPr>
      <w:r w:rsidRPr="00DB3139">
        <w:rPr>
          <w:b/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21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992"/>
        <w:gridCol w:w="1134"/>
        <w:gridCol w:w="850"/>
        <w:gridCol w:w="993"/>
        <w:gridCol w:w="992"/>
        <w:gridCol w:w="992"/>
        <w:gridCol w:w="851"/>
        <w:gridCol w:w="992"/>
        <w:gridCol w:w="992"/>
        <w:gridCol w:w="851"/>
        <w:gridCol w:w="2362"/>
        <w:gridCol w:w="992"/>
        <w:gridCol w:w="992"/>
        <w:gridCol w:w="992"/>
        <w:gridCol w:w="992"/>
        <w:gridCol w:w="992"/>
      </w:tblGrid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№</w:t>
            </w:r>
            <w:r w:rsidRPr="00DB313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2022 год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11</w:t>
            </w:r>
          </w:p>
        </w:tc>
      </w:tr>
      <w:tr w:rsidR="00DB3139" w:rsidRPr="00DB3139" w:rsidTr="006545D2">
        <w:trPr>
          <w:trHeight w:val="6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spacing w:after="200" w:line="276" w:lineRule="auto"/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Pr="00DB3139">
              <w:rPr>
                <w:sz w:val="24"/>
                <w:szCs w:val="24"/>
              </w:rPr>
              <w:t>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  <w:tc>
          <w:tcPr>
            <w:tcW w:w="2362" w:type="dxa"/>
            <w:tcBorders>
              <w:left w:val="single" w:sz="4" w:space="0" w:color="auto"/>
            </w:tcBorders>
          </w:tcPr>
          <w:p w:rsidR="006545D2" w:rsidRPr="00DB3139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B3139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B3139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B3139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B3139" w:rsidRDefault="006545D2" w:rsidP="006545D2">
            <w:pPr>
              <w:spacing w:after="200" w:line="276" w:lineRule="auto"/>
            </w:pPr>
          </w:p>
        </w:tc>
        <w:tc>
          <w:tcPr>
            <w:tcW w:w="992" w:type="dxa"/>
          </w:tcPr>
          <w:p w:rsidR="006545D2" w:rsidRPr="00DB3139" w:rsidRDefault="006545D2" w:rsidP="006545D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c"/>
              <w:rPr>
                <w:rFonts w:ascii="Times New Roman" w:hAnsi="Times New Roman"/>
              </w:rPr>
            </w:pPr>
            <w:r w:rsidRPr="00DB3139">
              <w:rPr>
                <w:rFonts w:ascii="Times New Roman" w:hAnsi="Times New Roman"/>
                <w:bCs/>
              </w:rPr>
              <w:t>Количество проведенных  процедур по определению  поставщика (подрядчика, исполнителя)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DB3139">
              <w:rPr>
                <w:rFonts w:ascii="Times New Roman" w:hAnsi="Times New Roman"/>
              </w:rPr>
              <w:t>Доля состоявшихся торгов в общем объеме проведенных торгов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ConsPlusCell"/>
              <w:rPr>
                <w:b/>
                <w:bCs/>
                <w:sz w:val="24"/>
                <w:szCs w:val="24"/>
              </w:rPr>
            </w:pPr>
            <w:r w:rsidRPr="00DB3139">
              <w:rPr>
                <w:bCs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c"/>
              <w:rPr>
                <w:rFonts w:ascii="Times New Roman" w:hAnsi="Times New Roman"/>
              </w:rPr>
            </w:pPr>
            <w:r w:rsidRPr="00DB3139">
              <w:rPr>
                <w:rFonts w:ascii="Times New Roman" w:hAnsi="Times New Roman"/>
                <w:bCs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3139" w:rsidRPr="00DB3139" w:rsidTr="006545D2">
        <w:trPr>
          <w:gridAfter w:val="6"/>
          <w:wAfter w:w="7322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B313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rPr>
                <w:sz w:val="24"/>
                <w:szCs w:val="24"/>
              </w:rPr>
            </w:pPr>
            <w:r w:rsidRPr="00DB3139">
              <w:rPr>
                <w:bCs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</w:t>
            </w:r>
            <w:r w:rsidRPr="00DB3139">
              <w:rPr>
                <w:sz w:val="24"/>
                <w:szCs w:val="24"/>
              </w:rPr>
              <w:t>, информационных писем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45D2" w:rsidRPr="00DB3139" w:rsidRDefault="006545D2" w:rsidP="006545D2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3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bCs/>
          <w:sz w:val="28"/>
          <w:szCs w:val="28"/>
        </w:rPr>
        <w:t>Сроки реализации подпрограммы: 2016 – 2022 годы.</w:t>
      </w:r>
      <w:r w:rsidRPr="00DB3139">
        <w:rPr>
          <w:rFonts w:ascii="Times New Roman" w:hAnsi="Times New Roman"/>
          <w:sz w:val="28"/>
          <w:szCs w:val="28"/>
        </w:rPr>
        <w:t>»;</w:t>
      </w:r>
    </w:p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4)</w:t>
      </w:r>
      <w:r w:rsidRPr="00DB3139">
        <w:t xml:space="preserve"> </w:t>
      </w:r>
      <w:r w:rsidRPr="00DB3139">
        <w:rPr>
          <w:rFonts w:ascii="Times New Roman" w:hAnsi="Times New Roman"/>
          <w:sz w:val="28"/>
          <w:szCs w:val="28"/>
        </w:rPr>
        <w:t>раздел «Перечень мероприятий подпрограммы «Обеспечение деятельности уполномоченного органа по размещению закупок товаров, работ, услуг для муниципальных нужд» подпрограммы № 4 изложить в следующей редакции:</w:t>
      </w:r>
    </w:p>
    <w:p w:rsidR="006545D2" w:rsidRPr="00DB3139" w:rsidRDefault="006545D2" w:rsidP="006545D2">
      <w:pPr>
        <w:rPr>
          <w:rFonts w:cs="Times New Roman"/>
          <w:szCs w:val="28"/>
        </w:rPr>
      </w:pPr>
    </w:p>
    <w:p w:rsidR="006545D2" w:rsidRPr="00DB3139" w:rsidRDefault="006545D2" w:rsidP="006545D2">
      <w:pPr>
        <w:jc w:val="center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«</w:t>
      </w:r>
      <w:r w:rsidRPr="00DB3139">
        <w:rPr>
          <w:b/>
          <w:szCs w:val="28"/>
        </w:rPr>
        <w:t>Перечень мероприятий подпрограммы</w:t>
      </w:r>
    </w:p>
    <w:p w:rsidR="006545D2" w:rsidRPr="00DB3139" w:rsidRDefault="006545D2" w:rsidP="006545D2">
      <w:pPr>
        <w:rPr>
          <w:rFonts w:cs="Times New Roman"/>
          <w:szCs w:val="28"/>
        </w:rPr>
      </w:pPr>
    </w:p>
    <w:p w:rsidR="006545D2" w:rsidRPr="00DB3139" w:rsidRDefault="006545D2" w:rsidP="006545D2">
      <w:pPr>
        <w:rPr>
          <w:rFonts w:cs="Times New Roman"/>
          <w:szCs w:val="28"/>
        </w:rPr>
      </w:pPr>
    </w:p>
    <w:p w:rsidR="006545D2" w:rsidRPr="00DB3139" w:rsidRDefault="006545D2" w:rsidP="006545D2">
      <w:pPr>
        <w:jc w:val="center"/>
        <w:rPr>
          <w:rFonts w:cs="Times New Roman"/>
          <w:b/>
          <w:szCs w:val="28"/>
        </w:rPr>
      </w:pPr>
      <w:r w:rsidRPr="00DB3139">
        <w:rPr>
          <w:rFonts w:cs="Times New Roman"/>
          <w:b/>
          <w:szCs w:val="28"/>
        </w:rPr>
        <w:lastRenderedPageBreak/>
        <w:t xml:space="preserve">Перечень мероприятий подпрограммы </w:t>
      </w:r>
    </w:p>
    <w:p w:rsidR="006545D2" w:rsidRPr="00DB3139" w:rsidRDefault="006545D2" w:rsidP="006545D2">
      <w:pPr>
        <w:jc w:val="center"/>
        <w:rPr>
          <w:rFonts w:cs="Times New Roman"/>
          <w:b/>
          <w:bCs/>
          <w:szCs w:val="28"/>
        </w:rPr>
      </w:pPr>
      <w:r w:rsidRPr="00DB3139">
        <w:rPr>
          <w:rFonts w:cs="Times New Roman"/>
          <w:b/>
          <w:bCs/>
          <w:szCs w:val="28"/>
        </w:rPr>
        <w:t xml:space="preserve"> «Обеспечение деятельности уполномоченного органа по размещению заказа товаров, работ, услуг для муниципальных нужд»</w:t>
      </w:r>
    </w:p>
    <w:p w:rsidR="006545D2" w:rsidRPr="00DB3139" w:rsidRDefault="006545D2" w:rsidP="006545D2">
      <w:pPr>
        <w:rPr>
          <w:rFonts w:cs="Times New Roman"/>
          <w:sz w:val="24"/>
          <w:szCs w:val="24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DB3139" w:rsidRPr="00DB3139" w:rsidTr="006545D2">
        <w:trPr>
          <w:trHeight w:val="276"/>
        </w:trPr>
        <w:tc>
          <w:tcPr>
            <w:tcW w:w="709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Годы реализа-</w:t>
            </w: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ции</w:t>
            </w:r>
          </w:p>
        </w:tc>
        <w:tc>
          <w:tcPr>
            <w:tcW w:w="5812" w:type="dxa"/>
            <w:gridSpan w:val="5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417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Непосредственный результат реализации мероприя-тий</w:t>
            </w:r>
          </w:p>
        </w:tc>
        <w:tc>
          <w:tcPr>
            <w:tcW w:w="2126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DB3139" w:rsidRPr="00DB3139" w:rsidTr="006545D2">
        <w:trPr>
          <w:trHeight w:val="276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D2" w:rsidRPr="00DB3139" w:rsidTr="006545D2">
        <w:trPr>
          <w:trHeight w:val="276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федера-льный бюджет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545D2" w:rsidRPr="00DB3139" w:rsidRDefault="006545D2" w:rsidP="006545D2">
      <w:pPr>
        <w:rPr>
          <w:sz w:val="2"/>
          <w:szCs w:val="2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DB3139" w:rsidRPr="00DB3139" w:rsidTr="006545D2">
        <w:trPr>
          <w:tblHeader/>
        </w:trPr>
        <w:tc>
          <w:tcPr>
            <w:tcW w:w="709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DB3139" w:rsidRPr="00DB3139" w:rsidTr="006545D2">
        <w:tc>
          <w:tcPr>
            <w:tcW w:w="709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545D2" w:rsidRPr="00DB3139" w:rsidRDefault="006545D2" w:rsidP="006545D2">
            <w:pPr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1" w:type="dxa"/>
            <w:gridSpan w:val="9"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Организация эффективного расходования бюджетных средств в сфере осуществления муниципальных закупок</w:t>
            </w:r>
          </w:p>
        </w:tc>
      </w:tr>
      <w:tr w:rsidR="00DB3139" w:rsidRPr="00DB3139" w:rsidTr="006545D2">
        <w:tc>
          <w:tcPr>
            <w:tcW w:w="709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6545D2" w:rsidRPr="00DB3139" w:rsidRDefault="006545D2" w:rsidP="006545D2">
            <w:pPr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481" w:type="dxa"/>
            <w:gridSpan w:val="9"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муниципального образования Темрюкский район</w:t>
            </w: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6545D2" w:rsidRPr="00DB3139" w:rsidRDefault="006545D2" w:rsidP="006545D2">
            <w:pPr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DB3139">
              <w:rPr>
                <w:rFonts w:cs="Times New Roman"/>
                <w:bCs/>
                <w:sz w:val="24"/>
                <w:szCs w:val="24"/>
              </w:rPr>
              <w:t>Обеспечение деятельности МКУ «Муниципальный заказ»</w:t>
            </w:r>
          </w:p>
        </w:tc>
        <w:tc>
          <w:tcPr>
            <w:tcW w:w="992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100% освоение средств бюджета</w:t>
            </w:r>
          </w:p>
        </w:tc>
        <w:tc>
          <w:tcPr>
            <w:tcW w:w="2126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4 402,</w:t>
            </w:r>
            <w:r w:rsidRPr="00DB3139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</w:t>
            </w:r>
            <w:r w:rsidRPr="00DB3139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B3139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</w:t>
            </w:r>
            <w:r w:rsidR="00F521B4"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5 209,8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395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26 312,2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26 312,</w:t>
            </w:r>
            <w:r w:rsidR="00F521B4"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387"/>
        </w:trPr>
        <w:tc>
          <w:tcPr>
            <w:tcW w:w="709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1.1.2</w:t>
            </w: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545D2" w:rsidRPr="00DB3139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B3139">
              <w:rPr>
                <w:rFonts w:cs="Times New Roman"/>
                <w:bCs/>
                <w:sz w:val="24"/>
                <w:szCs w:val="24"/>
              </w:rPr>
              <w:lastRenderedPageBreak/>
              <w:t>Материально – техническое обеспечение МКУ «Муниципальный заказ»</w:t>
            </w:r>
          </w:p>
          <w:p w:rsidR="006545D2" w:rsidRPr="00DB3139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545D2" w:rsidRPr="00DB3139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545D2" w:rsidRPr="00DB3139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B3139" w:rsidRDefault="006545D2" w:rsidP="006545D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Приобретение канцелярс-ких товаров, оргтехни-ки, услуги </w:t>
            </w:r>
            <w:r w:rsidRPr="00DB3139">
              <w:rPr>
                <w:rFonts w:cs="Times New Roman"/>
                <w:sz w:val="24"/>
                <w:szCs w:val="24"/>
              </w:rPr>
              <w:lastRenderedPageBreak/>
              <w:t>связи, ремонт оргтехни-ки,  заправка картрид-жей (ежегодно), приобрете-ние офисной мебели          (в 2017 году)</w:t>
            </w:r>
          </w:p>
        </w:tc>
        <w:tc>
          <w:tcPr>
            <w:tcW w:w="2126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lastRenderedPageBreak/>
              <w:t>Администрации муниципального образования Темрюкский район,</w:t>
            </w: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 МКУ «Муниципальный </w:t>
            </w:r>
            <w:r w:rsidRPr="00DB3139">
              <w:rPr>
                <w:rFonts w:cs="Times New Roman"/>
                <w:sz w:val="24"/>
                <w:szCs w:val="24"/>
              </w:rPr>
              <w:lastRenderedPageBreak/>
              <w:t xml:space="preserve">заказ» </w:t>
            </w:r>
          </w:p>
        </w:tc>
      </w:tr>
      <w:tr w:rsidR="00DB3139" w:rsidRPr="00DB3139" w:rsidTr="006545D2">
        <w:trPr>
          <w:trHeight w:val="407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427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406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406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406"/>
        </w:trPr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6545D2" w:rsidRPr="00DB3139" w:rsidRDefault="006545D2" w:rsidP="006545D2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bCs/>
                <w:sz w:val="24"/>
                <w:szCs w:val="24"/>
              </w:rPr>
              <w:t>Повышение квалификации специалистов МКУ «Муниципальный заказ»</w:t>
            </w:r>
          </w:p>
        </w:tc>
        <w:tc>
          <w:tcPr>
            <w:tcW w:w="992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2016 году повысили квалифика-цию -                   4 специа-листа</w:t>
            </w:r>
          </w:p>
        </w:tc>
        <w:tc>
          <w:tcPr>
            <w:tcW w:w="2126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709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 w:val="restart"/>
          </w:tcPr>
          <w:p w:rsidR="006545D2" w:rsidRPr="00DB3139" w:rsidRDefault="006545D2" w:rsidP="006545D2">
            <w:pPr>
              <w:jc w:val="both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vMerge w:val="restart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rPr>
          <w:trHeight w:val="213"/>
        </w:trPr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</w:t>
            </w:r>
            <w:r w:rsidRPr="00DB3139">
              <w:rPr>
                <w:rFonts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545D2" w:rsidRPr="00DB3139" w:rsidRDefault="0083126F" w:rsidP="00F521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</w:t>
            </w:r>
            <w:r w:rsidR="00F521B4" w:rsidRPr="00DB313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3139" w:rsidRPr="00DB3139" w:rsidTr="006545D2">
        <w:tc>
          <w:tcPr>
            <w:tcW w:w="3119" w:type="dxa"/>
            <w:gridSpan w:val="2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134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6545D2" w:rsidRPr="00DB3139" w:rsidRDefault="006545D2" w:rsidP="006545D2">
      <w:pPr>
        <w:jc w:val="right"/>
        <w:rPr>
          <w:rFonts w:cs="Times New Roman"/>
          <w:szCs w:val="28"/>
        </w:rPr>
        <w:sectPr w:rsidR="006545D2" w:rsidRPr="00DB3139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DB3139">
        <w:rPr>
          <w:rFonts w:cs="Times New Roman"/>
          <w:szCs w:val="28"/>
        </w:rPr>
        <w:t>»;</w:t>
      </w:r>
    </w:p>
    <w:p w:rsidR="006545D2" w:rsidRPr="00DB3139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4 изложить в следующей редакции:</w:t>
      </w:r>
    </w:p>
    <w:p w:rsidR="006545D2" w:rsidRPr="00DB3139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6545D2" w:rsidRPr="00DB3139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45D2" w:rsidRPr="00DB3139" w:rsidRDefault="006545D2" w:rsidP="006545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6545D2" w:rsidRPr="00DB3139" w:rsidRDefault="006545D2" w:rsidP="006545D2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b/>
          <w:sz w:val="28"/>
          <w:szCs w:val="28"/>
        </w:rPr>
        <w:t>«</w:t>
      </w:r>
      <w:r w:rsidRPr="00DB3139">
        <w:rPr>
          <w:rFonts w:ascii="Times New Roman" w:hAnsi="Times New Roman"/>
          <w:b/>
          <w:bCs/>
          <w:sz w:val="28"/>
          <w:szCs w:val="28"/>
        </w:rPr>
        <w:t>Обеспечение деятельности уполномоченного органа по размещению заказа товаров, работ, услуг для муниципальных нужд</w:t>
      </w:r>
      <w:r w:rsidRPr="00DB3139">
        <w:rPr>
          <w:rFonts w:ascii="Times New Roman" w:hAnsi="Times New Roman"/>
          <w:b/>
          <w:sz w:val="28"/>
          <w:szCs w:val="28"/>
        </w:rPr>
        <w:t>»</w:t>
      </w:r>
    </w:p>
    <w:p w:rsidR="006545D2" w:rsidRPr="00DB3139" w:rsidRDefault="006545D2" w:rsidP="006545D2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1656"/>
        <w:gridCol w:w="1741"/>
        <w:gridCol w:w="1513"/>
        <w:gridCol w:w="1262"/>
        <w:gridCol w:w="1796"/>
      </w:tblGrid>
      <w:tr w:rsidR="00DB3139" w:rsidRPr="00DB3139" w:rsidTr="006545D2">
        <w:tc>
          <w:tcPr>
            <w:tcW w:w="1671" w:type="dxa"/>
            <w:vMerge w:val="restart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68" w:type="dxa"/>
            <w:gridSpan w:val="5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DB3139" w:rsidRPr="00DB3139" w:rsidTr="006545D2">
        <w:tc>
          <w:tcPr>
            <w:tcW w:w="1671" w:type="dxa"/>
            <w:vMerge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Всего</w:t>
            </w:r>
          </w:p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2" w:type="dxa"/>
            <w:gridSpan w:val="4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3139" w:rsidRPr="00DB3139" w:rsidTr="006545D2">
        <w:tc>
          <w:tcPr>
            <w:tcW w:w="1671" w:type="dxa"/>
            <w:vMerge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                 (за счет федеральных источников)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DB3139" w:rsidRPr="00DB3139" w:rsidTr="006545D2">
        <w:tc>
          <w:tcPr>
            <w:tcW w:w="9639" w:type="dxa"/>
            <w:gridSpan w:val="6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6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5 209,8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6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6545D2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DB3139" w:rsidRPr="00DB3139" w:rsidTr="006545D2">
        <w:tc>
          <w:tcPr>
            <w:tcW w:w="1671" w:type="dxa"/>
          </w:tcPr>
          <w:p w:rsidR="006545D2" w:rsidRPr="00DB3139" w:rsidRDefault="006545D2" w:rsidP="006545D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6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741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6545D2" w:rsidRPr="00DB3139" w:rsidRDefault="006545D2" w:rsidP="006545D2">
            <w:pPr>
              <w:jc w:val="center"/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6545D2" w:rsidRPr="00DB3139" w:rsidRDefault="00F521B4" w:rsidP="006545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26 646,2</w:t>
            </w:r>
          </w:p>
        </w:tc>
        <w:tc>
          <w:tcPr>
            <w:tcW w:w="1796" w:type="dxa"/>
          </w:tcPr>
          <w:p w:rsidR="006545D2" w:rsidRPr="00DB3139" w:rsidRDefault="006545D2" w:rsidP="006545D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B3139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6545D2" w:rsidRPr="00DB3139" w:rsidRDefault="006545D2" w:rsidP="006545D2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»;</w:t>
      </w:r>
    </w:p>
    <w:p w:rsidR="006545D2" w:rsidRPr="00DB3139" w:rsidRDefault="006545D2" w:rsidP="006545D2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6) раздел «Механизм реализации подпрограммы» подпрограммы № 4 изложить в следующей редакции:</w:t>
      </w:r>
    </w:p>
    <w:p w:rsidR="006545D2" w:rsidRPr="00DB3139" w:rsidRDefault="006545D2" w:rsidP="007B1815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6545D2" w:rsidRPr="00DB3139" w:rsidRDefault="006545D2" w:rsidP="007B1815">
      <w:pPr>
        <w:ind w:firstLine="709"/>
        <w:jc w:val="both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обеспечивает разработку и реализацию подпрограммы;</w:t>
      </w:r>
    </w:p>
    <w:p w:rsidR="006545D2" w:rsidRPr="00DB3139" w:rsidRDefault="006545D2" w:rsidP="007B1815">
      <w:pPr>
        <w:ind w:firstLine="709"/>
        <w:jc w:val="both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6545D2" w:rsidRPr="00DB3139" w:rsidRDefault="006545D2" w:rsidP="007B1815">
      <w:pPr>
        <w:ind w:firstLine="709"/>
        <w:jc w:val="both"/>
        <w:rPr>
          <w:rFonts w:cs="Times New Roman"/>
          <w:szCs w:val="28"/>
        </w:rPr>
      </w:pPr>
      <w:r w:rsidRPr="00DB3139">
        <w:rPr>
          <w:rFonts w:cs="Times New Roman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6545D2" w:rsidRPr="00DB3139" w:rsidRDefault="006545D2" w:rsidP="007B1815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3139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(подпрограммой).»</w:t>
      </w:r>
    </w:p>
    <w:p w:rsidR="00F57CBF" w:rsidRPr="00DB3139" w:rsidRDefault="00F57CBF" w:rsidP="007B1815">
      <w:pPr>
        <w:pStyle w:val="a9"/>
        <w:tabs>
          <w:tab w:val="left" w:pos="0"/>
          <w:tab w:val="left" w:pos="142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B5119" w:rsidRPr="00DB3139" w:rsidRDefault="008B5119" w:rsidP="00E03A2A">
      <w:pPr>
        <w:jc w:val="both"/>
      </w:pPr>
    </w:p>
    <w:p w:rsidR="00E03A2A" w:rsidRPr="00DB3139" w:rsidRDefault="00553CFA" w:rsidP="00E03A2A">
      <w:pPr>
        <w:jc w:val="both"/>
      </w:pPr>
      <w:r w:rsidRPr="00DB3139">
        <w:t>За</w:t>
      </w:r>
      <w:r w:rsidR="00A96A8D" w:rsidRPr="00DB3139">
        <w:t>местител</w:t>
      </w:r>
      <w:r w:rsidRPr="00DB3139">
        <w:t>ь</w:t>
      </w:r>
      <w:r w:rsidR="00E03A2A" w:rsidRPr="00DB3139">
        <w:t xml:space="preserve"> главы </w:t>
      </w:r>
    </w:p>
    <w:p w:rsidR="00E03A2A" w:rsidRPr="00DB3139" w:rsidRDefault="00E03A2A" w:rsidP="00E03A2A">
      <w:pPr>
        <w:jc w:val="both"/>
      </w:pPr>
      <w:r w:rsidRPr="00DB3139">
        <w:t xml:space="preserve">муниципального образования </w:t>
      </w:r>
    </w:p>
    <w:p w:rsidR="00E03A2A" w:rsidRPr="00DB3139" w:rsidRDefault="00E03A2A" w:rsidP="00CD7797">
      <w:pPr>
        <w:jc w:val="both"/>
        <w:rPr>
          <w:szCs w:val="28"/>
        </w:rPr>
      </w:pPr>
      <w:r w:rsidRPr="00DB3139">
        <w:t>Темрюкский район</w:t>
      </w:r>
      <w:r w:rsidRPr="00DB3139">
        <w:tab/>
      </w:r>
      <w:r w:rsidRPr="00DB3139">
        <w:tab/>
      </w:r>
      <w:r w:rsidRPr="00DB3139">
        <w:tab/>
      </w:r>
      <w:r w:rsidRPr="00DB3139">
        <w:tab/>
        <w:t xml:space="preserve">                                     </w:t>
      </w:r>
      <w:r w:rsidR="00553CFA" w:rsidRPr="00DB3139">
        <w:t>Л.В. Криворучко</w:t>
      </w:r>
    </w:p>
    <w:sectPr w:rsidR="00E03A2A" w:rsidRPr="00DB3139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257" w:rsidRDefault="00504257" w:rsidP="00EF6F81">
      <w:r>
        <w:separator/>
      </w:r>
    </w:p>
  </w:endnote>
  <w:endnote w:type="continuationSeparator" w:id="0">
    <w:p w:rsidR="00504257" w:rsidRDefault="00504257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257" w:rsidRDefault="00504257" w:rsidP="00EF6F81">
      <w:r>
        <w:separator/>
      </w:r>
    </w:p>
  </w:footnote>
  <w:footnote w:type="continuationSeparator" w:id="0">
    <w:p w:rsidR="00504257" w:rsidRDefault="00504257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1B4" w:rsidRDefault="00F521B4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1B4" w:rsidRDefault="00F521B4">
    <w:pPr>
      <w:pStyle w:val="a5"/>
      <w:jc w:val="center"/>
    </w:pPr>
  </w:p>
  <w:p w:rsidR="00F521B4" w:rsidRDefault="00DB3139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2092426506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F521B4" w:rsidRPr="00153625" w:rsidRDefault="00F521B4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DB3139" w:rsidRPr="00DB3139">
                      <w:rPr>
                        <w:rFonts w:eastAsiaTheme="majorEastAsia" w:cs="Times New Roman"/>
                        <w:noProof/>
                        <w:szCs w:val="28"/>
                      </w:rPr>
                      <w:t>1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31"/>
  </w:num>
  <w:num w:numId="4">
    <w:abstractNumId w:val="32"/>
  </w:num>
  <w:num w:numId="5">
    <w:abstractNumId w:val="18"/>
  </w:num>
  <w:num w:numId="6">
    <w:abstractNumId w:val="26"/>
  </w:num>
  <w:num w:numId="7">
    <w:abstractNumId w:val="7"/>
  </w:num>
  <w:num w:numId="8">
    <w:abstractNumId w:val="19"/>
  </w:num>
  <w:num w:numId="9">
    <w:abstractNumId w:val="10"/>
  </w:num>
  <w:num w:numId="10">
    <w:abstractNumId w:val="22"/>
  </w:num>
  <w:num w:numId="11">
    <w:abstractNumId w:val="12"/>
  </w:num>
  <w:num w:numId="12">
    <w:abstractNumId w:val="20"/>
  </w:num>
  <w:num w:numId="13">
    <w:abstractNumId w:val="16"/>
  </w:num>
  <w:num w:numId="14">
    <w:abstractNumId w:val="33"/>
  </w:num>
  <w:num w:numId="15">
    <w:abstractNumId w:val="29"/>
  </w:num>
  <w:num w:numId="16">
    <w:abstractNumId w:val="28"/>
  </w:num>
  <w:num w:numId="17">
    <w:abstractNumId w:val="17"/>
  </w:num>
  <w:num w:numId="18">
    <w:abstractNumId w:val="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13"/>
  </w:num>
  <w:num w:numId="27">
    <w:abstractNumId w:val="3"/>
  </w:num>
  <w:num w:numId="28">
    <w:abstractNumId w:val="21"/>
  </w:num>
  <w:num w:numId="29">
    <w:abstractNumId w:val="25"/>
  </w:num>
  <w:num w:numId="30">
    <w:abstractNumId w:val="30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7"/>
  </w:num>
  <w:num w:numId="38">
    <w:abstractNumId w:val="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23F4D"/>
    <w:rsid w:val="000348BC"/>
    <w:rsid w:val="0003562F"/>
    <w:rsid w:val="00036BA0"/>
    <w:rsid w:val="00042D91"/>
    <w:rsid w:val="000520B4"/>
    <w:rsid w:val="0005300F"/>
    <w:rsid w:val="000669A4"/>
    <w:rsid w:val="00073545"/>
    <w:rsid w:val="00080095"/>
    <w:rsid w:val="00084E42"/>
    <w:rsid w:val="000A12C0"/>
    <w:rsid w:val="000A5167"/>
    <w:rsid w:val="000A5D09"/>
    <w:rsid w:val="000C1918"/>
    <w:rsid w:val="000C3FBF"/>
    <w:rsid w:val="000D1B88"/>
    <w:rsid w:val="000D42BE"/>
    <w:rsid w:val="000D5144"/>
    <w:rsid w:val="000F5E70"/>
    <w:rsid w:val="000F72CE"/>
    <w:rsid w:val="000F7C02"/>
    <w:rsid w:val="00103E05"/>
    <w:rsid w:val="001143BB"/>
    <w:rsid w:val="00130C48"/>
    <w:rsid w:val="001332FA"/>
    <w:rsid w:val="00133DC0"/>
    <w:rsid w:val="00133ECA"/>
    <w:rsid w:val="00136558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2FCC"/>
    <w:rsid w:val="0019577F"/>
    <w:rsid w:val="001A1BB4"/>
    <w:rsid w:val="001B7870"/>
    <w:rsid w:val="001B7AD5"/>
    <w:rsid w:val="001D1214"/>
    <w:rsid w:val="001D4E9D"/>
    <w:rsid w:val="001D7910"/>
    <w:rsid w:val="001E0B7E"/>
    <w:rsid w:val="001E468C"/>
    <w:rsid w:val="001E7209"/>
    <w:rsid w:val="001F6525"/>
    <w:rsid w:val="001F7787"/>
    <w:rsid w:val="0020675B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40C92"/>
    <w:rsid w:val="0024577D"/>
    <w:rsid w:val="002463C3"/>
    <w:rsid w:val="00257017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2A5A"/>
    <w:rsid w:val="00295EB1"/>
    <w:rsid w:val="002A1837"/>
    <w:rsid w:val="002A39C4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14958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2BAF"/>
    <w:rsid w:val="00374409"/>
    <w:rsid w:val="0037448A"/>
    <w:rsid w:val="0038326C"/>
    <w:rsid w:val="00385F3F"/>
    <w:rsid w:val="003979F5"/>
    <w:rsid w:val="003A0AD1"/>
    <w:rsid w:val="003A5E11"/>
    <w:rsid w:val="003B019F"/>
    <w:rsid w:val="003B561A"/>
    <w:rsid w:val="003C0D75"/>
    <w:rsid w:val="003C7953"/>
    <w:rsid w:val="003D110A"/>
    <w:rsid w:val="003D283C"/>
    <w:rsid w:val="003D359A"/>
    <w:rsid w:val="003D3D8D"/>
    <w:rsid w:val="003D41BA"/>
    <w:rsid w:val="003D7675"/>
    <w:rsid w:val="003E0EC0"/>
    <w:rsid w:val="003E500C"/>
    <w:rsid w:val="003F1BA0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73985"/>
    <w:rsid w:val="004816D5"/>
    <w:rsid w:val="004852C0"/>
    <w:rsid w:val="004A2815"/>
    <w:rsid w:val="004A3BB6"/>
    <w:rsid w:val="004A51A1"/>
    <w:rsid w:val="004B3AAC"/>
    <w:rsid w:val="004B6573"/>
    <w:rsid w:val="004C630B"/>
    <w:rsid w:val="004C70CF"/>
    <w:rsid w:val="004D3592"/>
    <w:rsid w:val="004D4038"/>
    <w:rsid w:val="004D442C"/>
    <w:rsid w:val="004E184B"/>
    <w:rsid w:val="004E43A1"/>
    <w:rsid w:val="004E660F"/>
    <w:rsid w:val="00504257"/>
    <w:rsid w:val="0050519C"/>
    <w:rsid w:val="00506C43"/>
    <w:rsid w:val="0053507E"/>
    <w:rsid w:val="0054063E"/>
    <w:rsid w:val="00553CFA"/>
    <w:rsid w:val="005750C3"/>
    <w:rsid w:val="00576FE8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E3ACA"/>
    <w:rsid w:val="005E7A49"/>
    <w:rsid w:val="005F59AA"/>
    <w:rsid w:val="005F6D45"/>
    <w:rsid w:val="005F74CC"/>
    <w:rsid w:val="005F7AB0"/>
    <w:rsid w:val="00611F63"/>
    <w:rsid w:val="00614039"/>
    <w:rsid w:val="00617E6B"/>
    <w:rsid w:val="00631501"/>
    <w:rsid w:val="00631920"/>
    <w:rsid w:val="00651BBC"/>
    <w:rsid w:val="00653139"/>
    <w:rsid w:val="006545D2"/>
    <w:rsid w:val="00662F28"/>
    <w:rsid w:val="006705A4"/>
    <w:rsid w:val="00673EDF"/>
    <w:rsid w:val="0067563A"/>
    <w:rsid w:val="00682340"/>
    <w:rsid w:val="006976D8"/>
    <w:rsid w:val="00697A60"/>
    <w:rsid w:val="006C3782"/>
    <w:rsid w:val="006C4020"/>
    <w:rsid w:val="006C6075"/>
    <w:rsid w:val="006C707C"/>
    <w:rsid w:val="006D0695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41C5B"/>
    <w:rsid w:val="00745D1A"/>
    <w:rsid w:val="00752F63"/>
    <w:rsid w:val="00756022"/>
    <w:rsid w:val="00783D2D"/>
    <w:rsid w:val="0078526C"/>
    <w:rsid w:val="0079637D"/>
    <w:rsid w:val="007A41C0"/>
    <w:rsid w:val="007A4F64"/>
    <w:rsid w:val="007B1815"/>
    <w:rsid w:val="007B6A73"/>
    <w:rsid w:val="007B77BF"/>
    <w:rsid w:val="007C0819"/>
    <w:rsid w:val="007C0D6D"/>
    <w:rsid w:val="007C1B1B"/>
    <w:rsid w:val="007D1D37"/>
    <w:rsid w:val="007E0D6B"/>
    <w:rsid w:val="007E3A7D"/>
    <w:rsid w:val="007E702A"/>
    <w:rsid w:val="007F1C06"/>
    <w:rsid w:val="007F20C1"/>
    <w:rsid w:val="0080648B"/>
    <w:rsid w:val="00806B35"/>
    <w:rsid w:val="00824605"/>
    <w:rsid w:val="00827AAA"/>
    <w:rsid w:val="0083126F"/>
    <w:rsid w:val="00831B7E"/>
    <w:rsid w:val="00832B53"/>
    <w:rsid w:val="0084599C"/>
    <w:rsid w:val="00845C4E"/>
    <w:rsid w:val="00846A87"/>
    <w:rsid w:val="00877AE1"/>
    <w:rsid w:val="00896A24"/>
    <w:rsid w:val="008A06FC"/>
    <w:rsid w:val="008A24E1"/>
    <w:rsid w:val="008A32AD"/>
    <w:rsid w:val="008B08D9"/>
    <w:rsid w:val="008B2122"/>
    <w:rsid w:val="008B5119"/>
    <w:rsid w:val="008C7F0B"/>
    <w:rsid w:val="008D1ADA"/>
    <w:rsid w:val="008D361C"/>
    <w:rsid w:val="008E229A"/>
    <w:rsid w:val="008E3869"/>
    <w:rsid w:val="008E39E4"/>
    <w:rsid w:val="008E65A9"/>
    <w:rsid w:val="008F1C38"/>
    <w:rsid w:val="00901A90"/>
    <w:rsid w:val="00904240"/>
    <w:rsid w:val="0092378A"/>
    <w:rsid w:val="0092688F"/>
    <w:rsid w:val="0093323B"/>
    <w:rsid w:val="00937318"/>
    <w:rsid w:val="00944B19"/>
    <w:rsid w:val="00944C39"/>
    <w:rsid w:val="00953D8F"/>
    <w:rsid w:val="00956FDA"/>
    <w:rsid w:val="00965BF5"/>
    <w:rsid w:val="00970926"/>
    <w:rsid w:val="00970B03"/>
    <w:rsid w:val="00972A9E"/>
    <w:rsid w:val="0097458B"/>
    <w:rsid w:val="009745F9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F2245"/>
    <w:rsid w:val="00A03E7E"/>
    <w:rsid w:val="00A14BD0"/>
    <w:rsid w:val="00A1507B"/>
    <w:rsid w:val="00A15F68"/>
    <w:rsid w:val="00A23788"/>
    <w:rsid w:val="00A30B42"/>
    <w:rsid w:val="00A30FFE"/>
    <w:rsid w:val="00A4155B"/>
    <w:rsid w:val="00A44BB5"/>
    <w:rsid w:val="00A47DA3"/>
    <w:rsid w:val="00A56C25"/>
    <w:rsid w:val="00A643EC"/>
    <w:rsid w:val="00A67E38"/>
    <w:rsid w:val="00A70430"/>
    <w:rsid w:val="00A71BA7"/>
    <w:rsid w:val="00A737FD"/>
    <w:rsid w:val="00A77D4F"/>
    <w:rsid w:val="00A811B2"/>
    <w:rsid w:val="00A84785"/>
    <w:rsid w:val="00A96A8D"/>
    <w:rsid w:val="00AA0D84"/>
    <w:rsid w:val="00AA1879"/>
    <w:rsid w:val="00AA5C4B"/>
    <w:rsid w:val="00AC6F55"/>
    <w:rsid w:val="00AD7804"/>
    <w:rsid w:val="00AD7F79"/>
    <w:rsid w:val="00AE09CA"/>
    <w:rsid w:val="00AE7059"/>
    <w:rsid w:val="00AF1DE5"/>
    <w:rsid w:val="00AF3593"/>
    <w:rsid w:val="00AF35BD"/>
    <w:rsid w:val="00AF362F"/>
    <w:rsid w:val="00B06A0F"/>
    <w:rsid w:val="00B07228"/>
    <w:rsid w:val="00B12FB3"/>
    <w:rsid w:val="00B1619A"/>
    <w:rsid w:val="00B2042B"/>
    <w:rsid w:val="00B20B96"/>
    <w:rsid w:val="00B23A0A"/>
    <w:rsid w:val="00B32EB2"/>
    <w:rsid w:val="00B34FCD"/>
    <w:rsid w:val="00B37833"/>
    <w:rsid w:val="00B46929"/>
    <w:rsid w:val="00B54485"/>
    <w:rsid w:val="00B562F6"/>
    <w:rsid w:val="00B56C96"/>
    <w:rsid w:val="00B648BF"/>
    <w:rsid w:val="00B67874"/>
    <w:rsid w:val="00B76896"/>
    <w:rsid w:val="00B85358"/>
    <w:rsid w:val="00B87A68"/>
    <w:rsid w:val="00B946DD"/>
    <w:rsid w:val="00B94A0C"/>
    <w:rsid w:val="00BA5B89"/>
    <w:rsid w:val="00BA76D6"/>
    <w:rsid w:val="00BB43B3"/>
    <w:rsid w:val="00BC5EDF"/>
    <w:rsid w:val="00BD16FB"/>
    <w:rsid w:val="00BD5F4F"/>
    <w:rsid w:val="00BD6208"/>
    <w:rsid w:val="00BE244F"/>
    <w:rsid w:val="00BE75CB"/>
    <w:rsid w:val="00C0190C"/>
    <w:rsid w:val="00C02CE4"/>
    <w:rsid w:val="00C11F9E"/>
    <w:rsid w:val="00C1286D"/>
    <w:rsid w:val="00C138C6"/>
    <w:rsid w:val="00C14ECA"/>
    <w:rsid w:val="00C23387"/>
    <w:rsid w:val="00C3292C"/>
    <w:rsid w:val="00C4141F"/>
    <w:rsid w:val="00C429D2"/>
    <w:rsid w:val="00C53808"/>
    <w:rsid w:val="00C576C0"/>
    <w:rsid w:val="00C671CD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3853"/>
    <w:rsid w:val="00CD7797"/>
    <w:rsid w:val="00CE0668"/>
    <w:rsid w:val="00CE12C3"/>
    <w:rsid w:val="00CE6B3F"/>
    <w:rsid w:val="00CF500C"/>
    <w:rsid w:val="00D047A4"/>
    <w:rsid w:val="00D07253"/>
    <w:rsid w:val="00D21B4F"/>
    <w:rsid w:val="00D24CC0"/>
    <w:rsid w:val="00D30132"/>
    <w:rsid w:val="00D341F7"/>
    <w:rsid w:val="00D3506A"/>
    <w:rsid w:val="00D50A29"/>
    <w:rsid w:val="00D510F8"/>
    <w:rsid w:val="00D52634"/>
    <w:rsid w:val="00D57F3E"/>
    <w:rsid w:val="00D65A5D"/>
    <w:rsid w:val="00D74072"/>
    <w:rsid w:val="00D7588E"/>
    <w:rsid w:val="00D91580"/>
    <w:rsid w:val="00DA0DE0"/>
    <w:rsid w:val="00DA2C96"/>
    <w:rsid w:val="00DA4ED8"/>
    <w:rsid w:val="00DB3139"/>
    <w:rsid w:val="00DC605B"/>
    <w:rsid w:val="00DD1C2E"/>
    <w:rsid w:val="00DD49F6"/>
    <w:rsid w:val="00DD5F0A"/>
    <w:rsid w:val="00DD68C9"/>
    <w:rsid w:val="00DE264F"/>
    <w:rsid w:val="00DE754D"/>
    <w:rsid w:val="00DF1DB8"/>
    <w:rsid w:val="00DF23BC"/>
    <w:rsid w:val="00E00492"/>
    <w:rsid w:val="00E005C3"/>
    <w:rsid w:val="00E03A2A"/>
    <w:rsid w:val="00E17C37"/>
    <w:rsid w:val="00E21615"/>
    <w:rsid w:val="00E23571"/>
    <w:rsid w:val="00E24387"/>
    <w:rsid w:val="00E256FE"/>
    <w:rsid w:val="00E33916"/>
    <w:rsid w:val="00E339D7"/>
    <w:rsid w:val="00E43186"/>
    <w:rsid w:val="00E44A5E"/>
    <w:rsid w:val="00E746A1"/>
    <w:rsid w:val="00E803BD"/>
    <w:rsid w:val="00E84B65"/>
    <w:rsid w:val="00E87B77"/>
    <w:rsid w:val="00E933A6"/>
    <w:rsid w:val="00E96452"/>
    <w:rsid w:val="00E97C00"/>
    <w:rsid w:val="00EA0F1D"/>
    <w:rsid w:val="00EA305A"/>
    <w:rsid w:val="00EB0154"/>
    <w:rsid w:val="00EB26C2"/>
    <w:rsid w:val="00EB2988"/>
    <w:rsid w:val="00EB357F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5B97"/>
    <w:rsid w:val="00F162F0"/>
    <w:rsid w:val="00F31FEC"/>
    <w:rsid w:val="00F32117"/>
    <w:rsid w:val="00F36F38"/>
    <w:rsid w:val="00F43866"/>
    <w:rsid w:val="00F43926"/>
    <w:rsid w:val="00F441D3"/>
    <w:rsid w:val="00F521B4"/>
    <w:rsid w:val="00F57CBF"/>
    <w:rsid w:val="00F65DF0"/>
    <w:rsid w:val="00F677FC"/>
    <w:rsid w:val="00F67E40"/>
    <w:rsid w:val="00F763C5"/>
    <w:rsid w:val="00F80B7C"/>
    <w:rsid w:val="00F84016"/>
    <w:rsid w:val="00F8586D"/>
    <w:rsid w:val="00F9145A"/>
    <w:rsid w:val="00F922EA"/>
    <w:rsid w:val="00F923DF"/>
    <w:rsid w:val="00F92888"/>
    <w:rsid w:val="00F96CD6"/>
    <w:rsid w:val="00F96F3C"/>
    <w:rsid w:val="00F97C68"/>
    <w:rsid w:val="00FA3840"/>
    <w:rsid w:val="00FB7635"/>
    <w:rsid w:val="00FC2799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B06F27FD-61C5-457F-ADBA-E3DDAD8E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2FEA-454A-4587-8A80-6E1E6FBD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26</Pages>
  <Words>6066</Words>
  <Characters>34577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Kharlanova_E_V</cp:lastModifiedBy>
  <cp:revision>150</cp:revision>
  <cp:lastPrinted>2020-02-12T12:58:00Z</cp:lastPrinted>
  <dcterms:created xsi:type="dcterms:W3CDTF">2018-08-07T11:48:00Z</dcterms:created>
  <dcterms:modified xsi:type="dcterms:W3CDTF">2020-02-12T13:48:00Z</dcterms:modified>
</cp:coreProperties>
</file>